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C27A89" w:rsidRDefault="00467BEA" w:rsidP="00126963">
      <w:pPr>
        <w:jc w:val="center"/>
        <w:rPr>
          <w:sz w:val="28"/>
          <w:szCs w:val="28"/>
        </w:rPr>
      </w:pPr>
      <w:r w:rsidRPr="00C27A89">
        <w:rPr>
          <w:sz w:val="28"/>
          <w:szCs w:val="28"/>
        </w:rPr>
        <w:t xml:space="preserve">Федеральное государственное образовательное бюджетное </w:t>
      </w:r>
    </w:p>
    <w:p w:rsidR="00467BEA" w:rsidRPr="00C27A89" w:rsidRDefault="00467BEA" w:rsidP="00126963">
      <w:pPr>
        <w:jc w:val="center"/>
        <w:rPr>
          <w:sz w:val="28"/>
          <w:szCs w:val="28"/>
        </w:rPr>
      </w:pPr>
      <w:r w:rsidRPr="00C27A89">
        <w:rPr>
          <w:sz w:val="28"/>
          <w:szCs w:val="28"/>
        </w:rPr>
        <w:t>учреждение высшего образования</w:t>
      </w:r>
    </w:p>
    <w:p w:rsidR="00467BEA" w:rsidRPr="00C27A89" w:rsidRDefault="00467BEA" w:rsidP="00126963">
      <w:pPr>
        <w:ind w:firstLine="709"/>
        <w:jc w:val="center"/>
        <w:rPr>
          <w:rFonts w:eastAsia="Calibri"/>
          <w:b/>
          <w:bCs/>
          <w:sz w:val="28"/>
          <w:szCs w:val="28"/>
        </w:rPr>
      </w:pPr>
      <w:r w:rsidRPr="00C27A89">
        <w:rPr>
          <w:rFonts w:eastAsia="Calibri"/>
          <w:b/>
          <w:bCs/>
          <w:sz w:val="28"/>
          <w:szCs w:val="28"/>
        </w:rPr>
        <w:t>«ФИНАНСОВЫЙ УНИВЕРСИТЕТ ПРИ ПРАВИТЕЛЬСТВЕ РОССИЙСКОЙ ФЕДЕРАЦИИ»</w:t>
      </w:r>
    </w:p>
    <w:p w:rsidR="00467BEA" w:rsidRPr="00C27A89" w:rsidRDefault="00467BEA" w:rsidP="00126963">
      <w:pPr>
        <w:ind w:firstLine="709"/>
        <w:jc w:val="center"/>
        <w:rPr>
          <w:rFonts w:eastAsia="Calibri"/>
          <w:b/>
          <w:bCs/>
          <w:sz w:val="28"/>
          <w:szCs w:val="28"/>
        </w:rPr>
      </w:pPr>
      <w:r w:rsidRPr="00C27A89">
        <w:rPr>
          <w:rFonts w:eastAsia="Calibri"/>
          <w:b/>
          <w:bCs/>
          <w:sz w:val="28"/>
          <w:szCs w:val="28"/>
        </w:rPr>
        <w:t>(Финансовый университет)</w:t>
      </w:r>
    </w:p>
    <w:p w:rsidR="00467BEA" w:rsidRPr="00C27A89" w:rsidRDefault="00467BEA" w:rsidP="00126963">
      <w:pPr>
        <w:ind w:firstLine="709"/>
        <w:jc w:val="center"/>
        <w:rPr>
          <w:rFonts w:eastAsia="Calibri"/>
          <w:b/>
          <w:bCs/>
          <w:sz w:val="28"/>
          <w:szCs w:val="28"/>
        </w:rPr>
      </w:pPr>
    </w:p>
    <w:p w:rsidR="00467BEA" w:rsidRPr="00C27A89" w:rsidRDefault="00467BEA" w:rsidP="00126963">
      <w:pPr>
        <w:ind w:firstLine="709"/>
        <w:jc w:val="center"/>
        <w:rPr>
          <w:rFonts w:eastAsia="Calibri"/>
          <w:b/>
          <w:bCs/>
          <w:sz w:val="28"/>
          <w:szCs w:val="28"/>
        </w:rPr>
      </w:pPr>
      <w:r w:rsidRPr="00C27A89">
        <w:rPr>
          <w:rFonts w:eastAsia="Calibri"/>
          <w:b/>
          <w:bCs/>
          <w:sz w:val="28"/>
          <w:szCs w:val="28"/>
        </w:rPr>
        <w:t xml:space="preserve">Уральский филиал </w:t>
      </w:r>
      <w:proofErr w:type="spellStart"/>
      <w:r w:rsidRPr="00C27A89">
        <w:rPr>
          <w:rFonts w:eastAsia="Calibri"/>
          <w:b/>
          <w:bCs/>
          <w:sz w:val="28"/>
          <w:szCs w:val="28"/>
        </w:rPr>
        <w:t>Финуниверситета</w:t>
      </w:r>
      <w:proofErr w:type="spellEnd"/>
    </w:p>
    <w:p w:rsidR="00467BEA" w:rsidRPr="00C27A89" w:rsidRDefault="00467BEA" w:rsidP="00126963">
      <w:pPr>
        <w:ind w:firstLine="709"/>
        <w:jc w:val="center"/>
        <w:rPr>
          <w:rFonts w:eastAsia="Calibri"/>
          <w:b/>
          <w:bCs/>
          <w:sz w:val="28"/>
          <w:szCs w:val="28"/>
        </w:rPr>
      </w:pPr>
    </w:p>
    <w:p w:rsidR="001D0462" w:rsidRPr="00C27A89" w:rsidRDefault="001D0462" w:rsidP="001D0462">
      <w:pPr>
        <w:widowControl/>
        <w:autoSpaceDE/>
        <w:autoSpaceDN/>
        <w:adjustRightInd/>
        <w:ind w:left="57" w:right="57" w:firstLine="680"/>
        <w:jc w:val="center"/>
        <w:rPr>
          <w:rFonts w:eastAsia="Courier New" w:cs="Courier New"/>
          <w:sz w:val="28"/>
          <w:szCs w:val="28"/>
        </w:rPr>
      </w:pPr>
      <w:r w:rsidRPr="00C27A89">
        <w:rPr>
          <w:rFonts w:eastAsia="Courier New" w:cs="Courier New"/>
          <w:sz w:val="28"/>
          <w:szCs w:val="28"/>
        </w:rPr>
        <w:t>Кафедра «Экономика, финансы и управление»</w:t>
      </w:r>
    </w:p>
    <w:p w:rsidR="001D0462" w:rsidRPr="00C27A89" w:rsidRDefault="001D0462" w:rsidP="001D0462">
      <w:pPr>
        <w:widowControl/>
        <w:autoSpaceDE/>
        <w:autoSpaceDN/>
        <w:adjustRightInd/>
        <w:ind w:left="57" w:right="57" w:firstLine="680"/>
        <w:jc w:val="center"/>
        <w:rPr>
          <w:rFonts w:eastAsia="Courier New" w:cs="Courier New"/>
          <w:sz w:val="28"/>
          <w:szCs w:val="28"/>
        </w:rPr>
      </w:pPr>
    </w:p>
    <w:tbl>
      <w:tblPr>
        <w:tblW w:w="9457" w:type="dxa"/>
        <w:tblLook w:val="04A0"/>
      </w:tblPr>
      <w:tblGrid>
        <w:gridCol w:w="4637"/>
        <w:gridCol w:w="4820"/>
      </w:tblGrid>
      <w:tr w:rsidR="001D0462" w:rsidRPr="00C27A89" w:rsidTr="00EF1C45">
        <w:tc>
          <w:tcPr>
            <w:tcW w:w="4637" w:type="dxa"/>
          </w:tcPr>
          <w:p w:rsidR="001D0462" w:rsidRPr="00C27A89" w:rsidRDefault="001D0462" w:rsidP="001D0462">
            <w:pPr>
              <w:autoSpaceDE/>
              <w:autoSpaceDN/>
              <w:adjustRightInd/>
              <w:spacing w:line="360" w:lineRule="auto"/>
              <w:ind w:left="57" w:right="57" w:firstLine="680"/>
              <w:rPr>
                <w:rFonts w:eastAsia="Courier New" w:cs="Courier New"/>
                <w:sz w:val="28"/>
                <w:szCs w:val="28"/>
              </w:rPr>
            </w:pPr>
            <w:r w:rsidRPr="00C27A89">
              <w:rPr>
                <w:rFonts w:eastAsia="Courier New" w:cs="Courier New"/>
                <w:sz w:val="28"/>
                <w:szCs w:val="28"/>
              </w:rPr>
              <w:t>СОГЛАСОВАНО</w:t>
            </w:r>
          </w:p>
          <w:p w:rsidR="001D0462" w:rsidRPr="00C27A89" w:rsidRDefault="001D0462" w:rsidP="001D0462">
            <w:pPr>
              <w:autoSpaceDE/>
              <w:autoSpaceDN/>
              <w:adjustRightInd/>
              <w:spacing w:line="360" w:lineRule="auto"/>
              <w:ind w:left="57" w:right="57" w:firstLine="680"/>
              <w:rPr>
                <w:rFonts w:eastAsia="Courier New" w:cs="Courier New"/>
                <w:sz w:val="28"/>
                <w:szCs w:val="28"/>
              </w:rPr>
            </w:pPr>
            <w:r w:rsidRPr="00C27A89">
              <w:rPr>
                <w:rFonts w:eastAsia="Courier New" w:cs="Courier New"/>
                <w:sz w:val="28"/>
                <w:szCs w:val="28"/>
              </w:rPr>
              <w:t xml:space="preserve">Директор ООО «Мега </w:t>
            </w:r>
            <w:proofErr w:type="spellStart"/>
            <w:r w:rsidRPr="00C27A89">
              <w:rPr>
                <w:rFonts w:eastAsia="Courier New" w:cs="Courier New"/>
                <w:sz w:val="28"/>
                <w:szCs w:val="28"/>
              </w:rPr>
              <w:t>Трейд</w:t>
            </w:r>
            <w:proofErr w:type="spellEnd"/>
            <w:r w:rsidRPr="00C27A89">
              <w:rPr>
                <w:rFonts w:eastAsia="Courier New" w:cs="Courier New"/>
                <w:sz w:val="28"/>
                <w:szCs w:val="28"/>
              </w:rPr>
              <w:t>»</w:t>
            </w:r>
          </w:p>
          <w:p w:rsidR="001D0462" w:rsidRPr="00C27A89" w:rsidRDefault="001D0462" w:rsidP="001D0462">
            <w:pPr>
              <w:autoSpaceDE/>
              <w:autoSpaceDN/>
              <w:adjustRightInd/>
              <w:spacing w:line="360" w:lineRule="auto"/>
              <w:ind w:left="57" w:right="57" w:firstLine="680"/>
              <w:rPr>
                <w:rFonts w:eastAsia="Courier New" w:cs="Courier New"/>
                <w:sz w:val="28"/>
                <w:szCs w:val="28"/>
              </w:rPr>
            </w:pPr>
            <w:r w:rsidRPr="00C27A89">
              <w:rPr>
                <w:rFonts w:eastAsia="Courier New" w:cs="Courier New"/>
                <w:sz w:val="28"/>
                <w:szCs w:val="28"/>
              </w:rPr>
              <w:t xml:space="preserve">____________  </w:t>
            </w:r>
            <w:proofErr w:type="spellStart"/>
            <w:r w:rsidRPr="00C27A89">
              <w:rPr>
                <w:rFonts w:eastAsia="Courier New" w:cs="Courier New"/>
                <w:sz w:val="28"/>
                <w:szCs w:val="28"/>
              </w:rPr>
              <w:t>А.А.Плешко</w:t>
            </w:r>
            <w:proofErr w:type="spellEnd"/>
          </w:p>
          <w:p w:rsidR="001D0462" w:rsidRPr="00C27A89" w:rsidRDefault="001D0462" w:rsidP="001D0462">
            <w:pPr>
              <w:shd w:val="clear" w:color="auto" w:fill="FFFFFF"/>
              <w:spacing w:line="360" w:lineRule="auto"/>
              <w:ind w:left="57" w:right="57" w:firstLine="680"/>
              <w:jc w:val="right"/>
              <w:rPr>
                <w:rFonts w:eastAsia="Courier New" w:cs="Courier New"/>
                <w:sz w:val="28"/>
                <w:szCs w:val="28"/>
              </w:rPr>
            </w:pPr>
            <w:r w:rsidRPr="00C27A89">
              <w:rPr>
                <w:rFonts w:eastAsia="Courier New" w:cs="Courier New"/>
                <w:sz w:val="24"/>
                <w:szCs w:val="28"/>
              </w:rPr>
              <w:t>«20» января 2024 г</w:t>
            </w:r>
          </w:p>
        </w:tc>
        <w:tc>
          <w:tcPr>
            <w:tcW w:w="4820" w:type="dxa"/>
            <w:shd w:val="clear" w:color="auto" w:fill="auto"/>
          </w:tcPr>
          <w:p w:rsidR="001D0462" w:rsidRPr="00C27A89" w:rsidRDefault="001D0462" w:rsidP="001D0462">
            <w:pPr>
              <w:widowControl/>
              <w:autoSpaceDE/>
              <w:autoSpaceDN/>
              <w:adjustRightInd/>
              <w:ind w:left="57" w:right="57" w:firstLine="680"/>
              <w:rPr>
                <w:rFonts w:eastAsia="Courier New" w:cs="Courier New"/>
                <w:sz w:val="28"/>
                <w:szCs w:val="28"/>
              </w:rPr>
            </w:pPr>
            <w:r w:rsidRPr="00C27A89">
              <w:rPr>
                <w:rFonts w:eastAsia="Courier New" w:cs="Courier New"/>
                <w:noProof/>
                <w:sz w:val="28"/>
                <w:szCs w:val="28"/>
              </w:rPr>
              <w:drawing>
                <wp:inline distT="0" distB="0" distL="0" distR="0">
                  <wp:extent cx="2383691" cy="914400"/>
                  <wp:effectExtent l="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C27A89">
              <w:rPr>
                <w:rFonts w:eastAsia="Courier New" w:cs="Courier New"/>
                <w:sz w:val="28"/>
                <w:szCs w:val="28"/>
              </w:rPr>
              <w:t xml:space="preserve"> </w:t>
            </w:r>
          </w:p>
          <w:p w:rsidR="001D0462" w:rsidRPr="00C27A89" w:rsidRDefault="001D0462" w:rsidP="001D0462">
            <w:pPr>
              <w:widowControl/>
              <w:autoSpaceDE/>
              <w:autoSpaceDN/>
              <w:adjustRightInd/>
              <w:ind w:left="57" w:right="57" w:firstLine="680"/>
              <w:jc w:val="right"/>
              <w:rPr>
                <w:rFonts w:eastAsia="Courier New" w:cs="Courier New"/>
                <w:sz w:val="24"/>
                <w:szCs w:val="24"/>
              </w:rPr>
            </w:pPr>
            <w:r w:rsidRPr="00C27A89">
              <w:rPr>
                <w:rFonts w:eastAsia="Courier New" w:cs="Courier New"/>
                <w:sz w:val="24"/>
                <w:szCs w:val="24"/>
              </w:rPr>
              <w:t>«20» февраля 2024 г.</w:t>
            </w:r>
          </w:p>
          <w:p w:rsidR="001D0462" w:rsidRPr="00C27A89" w:rsidRDefault="001D0462" w:rsidP="001D0462">
            <w:pPr>
              <w:widowControl/>
              <w:autoSpaceDE/>
              <w:autoSpaceDN/>
              <w:adjustRightInd/>
              <w:ind w:left="57" w:right="57" w:firstLine="680"/>
              <w:jc w:val="center"/>
              <w:rPr>
                <w:rFonts w:eastAsia="Courier New" w:cs="Courier New"/>
                <w:sz w:val="28"/>
                <w:szCs w:val="28"/>
              </w:rPr>
            </w:pPr>
          </w:p>
        </w:tc>
      </w:tr>
    </w:tbl>
    <w:p w:rsidR="00255D2F" w:rsidRPr="00C27A89" w:rsidRDefault="00255D2F" w:rsidP="00126963">
      <w:pPr>
        <w:widowControl/>
        <w:tabs>
          <w:tab w:val="left" w:pos="709"/>
          <w:tab w:val="left" w:pos="993"/>
        </w:tabs>
        <w:autoSpaceDE/>
        <w:adjustRightInd/>
        <w:ind w:firstLine="567"/>
        <w:jc w:val="center"/>
        <w:rPr>
          <w:b/>
          <w:sz w:val="28"/>
          <w:szCs w:val="28"/>
          <w:lang w:eastAsia="en-US"/>
        </w:rPr>
      </w:pPr>
    </w:p>
    <w:p w:rsidR="002443DF" w:rsidRPr="00C27A89" w:rsidRDefault="006E787B" w:rsidP="00126963">
      <w:pPr>
        <w:widowControl/>
        <w:tabs>
          <w:tab w:val="left" w:pos="709"/>
          <w:tab w:val="left" w:pos="993"/>
        </w:tabs>
        <w:autoSpaceDE/>
        <w:adjustRightInd/>
        <w:ind w:firstLine="567"/>
        <w:jc w:val="center"/>
        <w:rPr>
          <w:b/>
          <w:sz w:val="28"/>
          <w:szCs w:val="28"/>
          <w:lang w:eastAsia="en-US"/>
        </w:rPr>
      </w:pPr>
      <w:r w:rsidRPr="00C27A89">
        <w:rPr>
          <w:b/>
          <w:sz w:val="28"/>
          <w:szCs w:val="28"/>
          <w:lang w:eastAsia="en-US"/>
        </w:rPr>
        <w:t>Ю</w:t>
      </w:r>
      <w:r w:rsidR="002443DF" w:rsidRPr="00C27A89">
        <w:rPr>
          <w:b/>
          <w:sz w:val="28"/>
          <w:szCs w:val="28"/>
          <w:lang w:eastAsia="en-US"/>
        </w:rPr>
        <w:t xml:space="preserve">.В. </w:t>
      </w:r>
      <w:r w:rsidRPr="00C27A89">
        <w:rPr>
          <w:b/>
          <w:sz w:val="28"/>
          <w:szCs w:val="28"/>
          <w:lang w:eastAsia="en-US"/>
        </w:rPr>
        <w:t>Лысенко</w:t>
      </w:r>
    </w:p>
    <w:p w:rsidR="00467BEA" w:rsidRPr="00C27A89" w:rsidRDefault="0099525B" w:rsidP="00126963">
      <w:pPr>
        <w:widowControl/>
        <w:tabs>
          <w:tab w:val="left" w:pos="709"/>
          <w:tab w:val="left" w:pos="993"/>
        </w:tabs>
        <w:autoSpaceDE/>
        <w:adjustRightInd/>
        <w:ind w:firstLine="567"/>
        <w:jc w:val="center"/>
        <w:rPr>
          <w:b/>
          <w:sz w:val="28"/>
          <w:szCs w:val="28"/>
          <w:lang w:eastAsia="en-US"/>
        </w:rPr>
      </w:pPr>
      <w:r w:rsidRPr="00C27A89">
        <w:rPr>
          <w:b/>
          <w:sz w:val="28"/>
          <w:szCs w:val="28"/>
          <w:lang w:eastAsia="en-US"/>
        </w:rPr>
        <w:t>Международный менеджмент</w:t>
      </w:r>
    </w:p>
    <w:p w:rsidR="00467BEA" w:rsidRPr="00C27A89" w:rsidRDefault="00467BEA" w:rsidP="00126963">
      <w:pPr>
        <w:tabs>
          <w:tab w:val="left" w:pos="709"/>
          <w:tab w:val="left" w:pos="993"/>
        </w:tabs>
        <w:ind w:firstLine="567"/>
        <w:jc w:val="center"/>
        <w:rPr>
          <w:sz w:val="28"/>
          <w:szCs w:val="28"/>
        </w:rPr>
      </w:pPr>
    </w:p>
    <w:p w:rsidR="001D0462" w:rsidRPr="00C27A89" w:rsidRDefault="00467BEA" w:rsidP="008172A5">
      <w:pPr>
        <w:tabs>
          <w:tab w:val="left" w:pos="709"/>
          <w:tab w:val="left" w:pos="993"/>
        </w:tabs>
        <w:ind w:firstLine="709"/>
        <w:jc w:val="center"/>
        <w:rPr>
          <w:sz w:val="28"/>
          <w:szCs w:val="28"/>
        </w:rPr>
      </w:pPr>
      <w:r w:rsidRPr="00C27A89">
        <w:rPr>
          <w:sz w:val="28"/>
          <w:szCs w:val="28"/>
        </w:rPr>
        <w:t xml:space="preserve">для студентов, обучающихся по направлению подготовки </w:t>
      </w:r>
      <w:r w:rsidR="001D0462" w:rsidRPr="00C27A89">
        <w:rPr>
          <w:bCs/>
          <w:sz w:val="28"/>
          <w:szCs w:val="28"/>
        </w:rPr>
        <w:t>38.03.02 «Менеджмент»</w:t>
      </w:r>
      <w:r w:rsidR="008172A5" w:rsidRPr="00C27A89">
        <w:rPr>
          <w:sz w:val="28"/>
          <w:szCs w:val="28"/>
        </w:rPr>
        <w:t xml:space="preserve"> </w:t>
      </w:r>
      <w:r w:rsidR="001D0462" w:rsidRPr="00C27A89">
        <w:rPr>
          <w:sz w:val="28"/>
          <w:szCs w:val="28"/>
        </w:rPr>
        <w:t>образовательная программа - Управление бизнесом</w:t>
      </w:r>
    </w:p>
    <w:p w:rsidR="001D0462" w:rsidRPr="00C27A89" w:rsidRDefault="001D0462" w:rsidP="001D0462">
      <w:pPr>
        <w:widowControl/>
        <w:autoSpaceDE/>
        <w:autoSpaceDN/>
        <w:adjustRightInd/>
        <w:ind w:left="57" w:right="57" w:firstLine="680"/>
        <w:jc w:val="center"/>
        <w:rPr>
          <w:sz w:val="28"/>
          <w:szCs w:val="28"/>
        </w:rPr>
      </w:pPr>
      <w:r w:rsidRPr="00C27A89">
        <w:rPr>
          <w:sz w:val="28"/>
          <w:szCs w:val="28"/>
        </w:rPr>
        <w:t>профиль - Менеджмент и управление бизнесом</w:t>
      </w:r>
    </w:p>
    <w:p w:rsidR="00467BEA" w:rsidRPr="00C27A89" w:rsidRDefault="00467BEA" w:rsidP="00126963">
      <w:pPr>
        <w:tabs>
          <w:tab w:val="left" w:pos="709"/>
          <w:tab w:val="left" w:pos="993"/>
        </w:tabs>
        <w:ind w:firstLine="567"/>
        <w:jc w:val="center"/>
        <w:rPr>
          <w:rFonts w:eastAsia="ヒラギノ角ゴ Pro W3"/>
          <w:sz w:val="28"/>
          <w:szCs w:val="28"/>
        </w:rPr>
      </w:pPr>
    </w:p>
    <w:p w:rsidR="00467BEA" w:rsidRPr="00C27A89" w:rsidRDefault="00E35621" w:rsidP="00126963">
      <w:pPr>
        <w:tabs>
          <w:tab w:val="left" w:pos="709"/>
          <w:tab w:val="left" w:pos="993"/>
        </w:tabs>
        <w:jc w:val="center"/>
        <w:rPr>
          <w:i/>
          <w:sz w:val="28"/>
          <w:szCs w:val="28"/>
        </w:rPr>
      </w:pPr>
      <w:r w:rsidRPr="00C27A89">
        <w:rPr>
          <w:i/>
          <w:sz w:val="28"/>
          <w:szCs w:val="28"/>
        </w:rPr>
        <w:t>оч</w:t>
      </w:r>
      <w:r w:rsidR="00467BEA" w:rsidRPr="00C27A89">
        <w:rPr>
          <w:i/>
          <w:sz w:val="28"/>
          <w:szCs w:val="28"/>
        </w:rPr>
        <w:t xml:space="preserve">ная форма обучения </w:t>
      </w:r>
    </w:p>
    <w:p w:rsidR="00467BEA" w:rsidRPr="00C27A89" w:rsidRDefault="00467BEA" w:rsidP="00126963">
      <w:pPr>
        <w:tabs>
          <w:tab w:val="left" w:pos="709"/>
          <w:tab w:val="left" w:pos="993"/>
        </w:tabs>
        <w:jc w:val="center"/>
        <w:rPr>
          <w:i/>
          <w:sz w:val="28"/>
          <w:szCs w:val="28"/>
        </w:rPr>
      </w:pPr>
    </w:p>
    <w:p w:rsidR="00467BEA" w:rsidRPr="00C27A89" w:rsidRDefault="00467BEA" w:rsidP="00126963">
      <w:pPr>
        <w:tabs>
          <w:tab w:val="left" w:pos="709"/>
          <w:tab w:val="left" w:pos="993"/>
        </w:tabs>
        <w:jc w:val="center"/>
        <w:rPr>
          <w:i/>
          <w:sz w:val="28"/>
          <w:szCs w:val="28"/>
        </w:rPr>
      </w:pPr>
    </w:p>
    <w:p w:rsidR="00467BEA" w:rsidRPr="00C27A89" w:rsidRDefault="00467BEA" w:rsidP="00126963">
      <w:pPr>
        <w:tabs>
          <w:tab w:val="left" w:pos="709"/>
          <w:tab w:val="left" w:pos="993"/>
        </w:tabs>
        <w:ind w:firstLine="567"/>
        <w:jc w:val="center"/>
        <w:rPr>
          <w:i/>
          <w:sz w:val="28"/>
          <w:szCs w:val="28"/>
        </w:rPr>
      </w:pPr>
    </w:p>
    <w:p w:rsidR="00467BEA" w:rsidRPr="00C27A89" w:rsidRDefault="00467BEA" w:rsidP="00126963">
      <w:pPr>
        <w:tabs>
          <w:tab w:val="left" w:pos="709"/>
          <w:tab w:val="left" w:pos="993"/>
        </w:tabs>
        <w:ind w:firstLine="567"/>
        <w:jc w:val="center"/>
        <w:rPr>
          <w:i/>
          <w:sz w:val="28"/>
          <w:szCs w:val="28"/>
        </w:rPr>
      </w:pPr>
    </w:p>
    <w:p w:rsidR="001D0462" w:rsidRPr="00C27A89" w:rsidRDefault="001D0462" w:rsidP="001D0462">
      <w:pPr>
        <w:tabs>
          <w:tab w:val="left" w:pos="709"/>
          <w:tab w:val="left" w:pos="993"/>
        </w:tabs>
        <w:ind w:left="57" w:right="57" w:firstLine="567"/>
        <w:jc w:val="center"/>
        <w:rPr>
          <w:rFonts w:cs="Courier New"/>
          <w:i/>
          <w:sz w:val="28"/>
          <w:szCs w:val="28"/>
        </w:rPr>
      </w:pPr>
      <w:r w:rsidRPr="00C27A89">
        <w:rPr>
          <w:rFonts w:cs="Courier New"/>
          <w:i/>
          <w:sz w:val="28"/>
          <w:szCs w:val="28"/>
        </w:rPr>
        <w:t xml:space="preserve">Рекомендовано Ученым советом Уральского филиала </w:t>
      </w:r>
      <w:proofErr w:type="spellStart"/>
      <w:r w:rsidRPr="00C27A89">
        <w:rPr>
          <w:rFonts w:cs="Courier New"/>
          <w:i/>
          <w:sz w:val="28"/>
          <w:szCs w:val="28"/>
        </w:rPr>
        <w:t>Финуниверситета</w:t>
      </w:r>
      <w:proofErr w:type="spellEnd"/>
      <w:r w:rsidRPr="00C27A89">
        <w:rPr>
          <w:rFonts w:cs="Courier New"/>
          <w:i/>
          <w:sz w:val="28"/>
          <w:szCs w:val="28"/>
        </w:rPr>
        <w:t xml:space="preserve"> (Протокол № 10  от «20» февраля 2024 г.)</w:t>
      </w:r>
    </w:p>
    <w:p w:rsidR="001D0462" w:rsidRPr="00C27A89" w:rsidRDefault="001D0462" w:rsidP="001D0462">
      <w:pPr>
        <w:tabs>
          <w:tab w:val="left" w:pos="709"/>
          <w:tab w:val="left" w:pos="993"/>
        </w:tabs>
        <w:ind w:left="57" w:right="57" w:firstLine="567"/>
        <w:jc w:val="center"/>
        <w:rPr>
          <w:rFonts w:cs="Courier New"/>
          <w:i/>
          <w:sz w:val="28"/>
          <w:szCs w:val="28"/>
        </w:rPr>
      </w:pPr>
    </w:p>
    <w:p w:rsidR="001D0462" w:rsidRPr="00C27A89" w:rsidRDefault="001D0462" w:rsidP="001D0462">
      <w:pPr>
        <w:tabs>
          <w:tab w:val="left" w:pos="709"/>
          <w:tab w:val="left" w:pos="993"/>
        </w:tabs>
        <w:ind w:left="57" w:right="57" w:firstLine="567"/>
        <w:jc w:val="center"/>
        <w:rPr>
          <w:rFonts w:cs="Courier New"/>
          <w:i/>
          <w:sz w:val="28"/>
          <w:szCs w:val="28"/>
        </w:rPr>
      </w:pPr>
    </w:p>
    <w:p w:rsidR="001D0462" w:rsidRPr="00C27A89" w:rsidRDefault="001D0462" w:rsidP="001D0462">
      <w:pPr>
        <w:tabs>
          <w:tab w:val="left" w:pos="709"/>
          <w:tab w:val="left" w:pos="993"/>
        </w:tabs>
        <w:ind w:left="57" w:right="57" w:firstLine="567"/>
        <w:jc w:val="center"/>
        <w:rPr>
          <w:rFonts w:cs="Courier New"/>
          <w:i/>
          <w:sz w:val="28"/>
          <w:szCs w:val="28"/>
        </w:rPr>
      </w:pPr>
      <w:r w:rsidRPr="00C27A89">
        <w:rPr>
          <w:rFonts w:cs="Courier New"/>
          <w:i/>
          <w:sz w:val="28"/>
          <w:szCs w:val="28"/>
        </w:rPr>
        <w:t>Одобрено кафедрой «Экономика, финансы и управление»</w:t>
      </w:r>
    </w:p>
    <w:p w:rsidR="001D0462" w:rsidRPr="00C27A89" w:rsidRDefault="001D0462" w:rsidP="001D0462">
      <w:pPr>
        <w:tabs>
          <w:tab w:val="left" w:pos="709"/>
          <w:tab w:val="left" w:pos="993"/>
        </w:tabs>
        <w:ind w:left="57" w:right="57" w:firstLine="567"/>
        <w:jc w:val="center"/>
        <w:rPr>
          <w:rFonts w:cs="Courier New"/>
          <w:sz w:val="28"/>
          <w:szCs w:val="28"/>
        </w:rPr>
      </w:pPr>
      <w:r w:rsidRPr="00C27A89">
        <w:rPr>
          <w:rFonts w:cs="Courier New"/>
          <w:i/>
          <w:sz w:val="28"/>
          <w:szCs w:val="28"/>
        </w:rPr>
        <w:t>(Протокол № 06  от «30» января 2024 г.)</w:t>
      </w:r>
    </w:p>
    <w:p w:rsidR="00467BEA" w:rsidRPr="00C27A89" w:rsidRDefault="00467BEA" w:rsidP="00126963">
      <w:pPr>
        <w:jc w:val="center"/>
        <w:rPr>
          <w:rFonts w:eastAsia="Calibri"/>
          <w:sz w:val="28"/>
          <w:szCs w:val="28"/>
        </w:rPr>
      </w:pPr>
    </w:p>
    <w:p w:rsidR="00467BEA" w:rsidRPr="00C27A89" w:rsidRDefault="00467BEA" w:rsidP="00126963">
      <w:pPr>
        <w:jc w:val="center"/>
        <w:rPr>
          <w:rFonts w:eastAsia="Calibri"/>
          <w:sz w:val="28"/>
          <w:szCs w:val="28"/>
        </w:rPr>
      </w:pPr>
    </w:p>
    <w:p w:rsidR="00467BEA" w:rsidRPr="00C27A89" w:rsidRDefault="00467BEA" w:rsidP="00126963">
      <w:pPr>
        <w:jc w:val="center"/>
        <w:rPr>
          <w:sz w:val="28"/>
          <w:szCs w:val="28"/>
        </w:rPr>
      </w:pPr>
      <w:r w:rsidRPr="00C27A89">
        <w:rPr>
          <w:rFonts w:eastAsia="Calibri"/>
          <w:sz w:val="28"/>
          <w:szCs w:val="28"/>
        </w:rPr>
        <w:t>Челябинск, 202</w:t>
      </w:r>
      <w:r w:rsidR="0075348C" w:rsidRPr="00C27A89">
        <w:rPr>
          <w:rFonts w:eastAsia="Calibri"/>
          <w:sz w:val="28"/>
          <w:szCs w:val="28"/>
        </w:rPr>
        <w:t>4</w:t>
      </w:r>
    </w:p>
    <w:p w:rsidR="0094582F" w:rsidRPr="00C27A89" w:rsidRDefault="0094582F" w:rsidP="00126963">
      <w:pPr>
        <w:widowControl/>
        <w:autoSpaceDE/>
        <w:autoSpaceDN/>
        <w:adjustRightInd/>
        <w:jc w:val="center"/>
        <w:rPr>
          <w:rFonts w:eastAsia="Calibri"/>
          <w:b/>
          <w:sz w:val="28"/>
          <w:szCs w:val="28"/>
        </w:rPr>
      </w:pPr>
    </w:p>
    <w:p w:rsidR="0094582F" w:rsidRPr="00C27A89" w:rsidRDefault="0094582F" w:rsidP="00126963">
      <w:pPr>
        <w:pageBreakBefore/>
        <w:widowControl/>
        <w:tabs>
          <w:tab w:val="left" w:pos="709"/>
          <w:tab w:val="left" w:pos="993"/>
          <w:tab w:val="left" w:pos="3495"/>
          <w:tab w:val="center" w:pos="4818"/>
        </w:tabs>
        <w:ind w:firstLine="567"/>
        <w:jc w:val="center"/>
        <w:rPr>
          <w:rFonts w:eastAsia="Calibri"/>
          <w:b/>
          <w:bCs/>
          <w:sz w:val="28"/>
          <w:szCs w:val="24"/>
          <w:lang w:eastAsia="en-US"/>
        </w:rPr>
      </w:pPr>
      <w:r w:rsidRPr="00C27A89">
        <w:rPr>
          <w:rFonts w:eastAsia="Calibri"/>
          <w:b/>
          <w:bCs/>
          <w:sz w:val="28"/>
          <w:szCs w:val="24"/>
          <w:lang w:eastAsia="en-US"/>
        </w:rPr>
        <w:lastRenderedPageBreak/>
        <w:t>Содержание</w:t>
      </w:r>
    </w:p>
    <w:tbl>
      <w:tblPr>
        <w:tblStyle w:val="a3"/>
        <w:tblW w:w="0" w:type="auto"/>
        <w:tblLook w:val="04A0"/>
      </w:tblPr>
      <w:tblGrid>
        <w:gridCol w:w="696"/>
        <w:gridCol w:w="7797"/>
        <w:gridCol w:w="1242"/>
      </w:tblGrid>
      <w:tr w:rsidR="00BD623C" w:rsidRPr="00C27A89" w:rsidTr="00F563D3">
        <w:tc>
          <w:tcPr>
            <w:tcW w:w="675" w:type="dxa"/>
          </w:tcPr>
          <w:p w:rsidR="00BD623C" w:rsidRPr="00C27A89" w:rsidRDefault="00BD623C" w:rsidP="001C1099">
            <w:pPr>
              <w:widowControl/>
              <w:jc w:val="center"/>
              <w:rPr>
                <w:sz w:val="24"/>
                <w:szCs w:val="24"/>
              </w:rPr>
            </w:pPr>
            <w:r w:rsidRPr="00C27A89">
              <w:rPr>
                <w:sz w:val="24"/>
                <w:szCs w:val="24"/>
              </w:rPr>
              <w:t>1.</w:t>
            </w:r>
          </w:p>
        </w:tc>
        <w:tc>
          <w:tcPr>
            <w:tcW w:w="7797" w:type="dxa"/>
          </w:tcPr>
          <w:p w:rsidR="00BD623C" w:rsidRPr="00C27A89" w:rsidRDefault="00BD623C" w:rsidP="001C1099">
            <w:pPr>
              <w:widowControl/>
              <w:ind w:firstLine="459"/>
              <w:jc w:val="both"/>
              <w:rPr>
                <w:sz w:val="24"/>
                <w:szCs w:val="24"/>
              </w:rPr>
            </w:pPr>
            <w:r w:rsidRPr="00C27A89">
              <w:rPr>
                <w:sz w:val="24"/>
                <w:szCs w:val="24"/>
              </w:rPr>
              <w:t>Наименование дисциплины</w:t>
            </w:r>
          </w:p>
        </w:tc>
        <w:tc>
          <w:tcPr>
            <w:tcW w:w="1242" w:type="dxa"/>
          </w:tcPr>
          <w:p w:rsidR="00BD623C" w:rsidRPr="00C27A89" w:rsidRDefault="00884BB4" w:rsidP="002443DF">
            <w:pPr>
              <w:widowControl/>
              <w:jc w:val="center"/>
              <w:rPr>
                <w:sz w:val="24"/>
                <w:szCs w:val="24"/>
              </w:rPr>
            </w:pPr>
            <w:r w:rsidRPr="00C27A89">
              <w:rPr>
                <w:sz w:val="24"/>
                <w:szCs w:val="24"/>
              </w:rPr>
              <w:t>3</w:t>
            </w:r>
          </w:p>
        </w:tc>
      </w:tr>
      <w:tr w:rsidR="00BD623C" w:rsidRPr="00C27A89" w:rsidTr="00F563D3">
        <w:tc>
          <w:tcPr>
            <w:tcW w:w="675" w:type="dxa"/>
          </w:tcPr>
          <w:p w:rsidR="00BD623C" w:rsidRPr="00C27A89" w:rsidRDefault="00BD623C" w:rsidP="001C1099">
            <w:pPr>
              <w:widowControl/>
              <w:jc w:val="center"/>
              <w:rPr>
                <w:sz w:val="24"/>
                <w:szCs w:val="24"/>
              </w:rPr>
            </w:pPr>
            <w:r w:rsidRPr="00C27A89">
              <w:rPr>
                <w:sz w:val="24"/>
                <w:szCs w:val="24"/>
              </w:rPr>
              <w:t>2.</w:t>
            </w:r>
          </w:p>
        </w:tc>
        <w:tc>
          <w:tcPr>
            <w:tcW w:w="7797" w:type="dxa"/>
          </w:tcPr>
          <w:p w:rsidR="00BD623C" w:rsidRPr="00C27A89" w:rsidRDefault="00BD623C" w:rsidP="00F44D2C">
            <w:pPr>
              <w:widowControl/>
              <w:ind w:firstLine="459"/>
              <w:jc w:val="both"/>
              <w:rPr>
                <w:sz w:val="24"/>
                <w:szCs w:val="24"/>
              </w:rPr>
            </w:pPr>
            <w:r w:rsidRPr="00C27A89">
              <w:rPr>
                <w:rFonts w:eastAsia="Calibri"/>
                <w:sz w:val="24"/>
                <w:szCs w:val="24"/>
                <w:lang w:eastAsia="en-US"/>
              </w:rPr>
              <w:t xml:space="preserve">Перечень планируемых результатов освоения образовательной программы </w:t>
            </w:r>
            <w:r w:rsidR="00F44D2C" w:rsidRPr="00C27A89">
              <w:rPr>
                <w:rFonts w:eastAsia="Calibri"/>
                <w:sz w:val="24"/>
                <w:szCs w:val="24"/>
                <w:lang w:eastAsia="en-US"/>
              </w:rPr>
              <w:t xml:space="preserve">(перечень компетенций) </w:t>
            </w:r>
            <w:r w:rsidRPr="00C27A89">
              <w:rPr>
                <w:rFonts w:eastAsia="Calibri"/>
                <w:sz w:val="24"/>
                <w:szCs w:val="24"/>
                <w:lang w:eastAsia="en-US"/>
              </w:rPr>
              <w:t>с указ</w:t>
            </w:r>
            <w:r w:rsidR="00F44D2C" w:rsidRPr="00C27A89">
              <w:rPr>
                <w:rFonts w:eastAsia="Calibri"/>
                <w:sz w:val="24"/>
                <w:szCs w:val="24"/>
                <w:lang w:eastAsia="en-US"/>
              </w:rPr>
              <w:t>анием индикаторов их достижения и планируемых</w:t>
            </w:r>
            <w:r w:rsidRPr="00C27A89">
              <w:rPr>
                <w:rFonts w:eastAsia="Calibri"/>
                <w:sz w:val="24"/>
                <w:szCs w:val="24"/>
                <w:lang w:eastAsia="en-US"/>
              </w:rPr>
              <w:t xml:space="preserve"> результа</w:t>
            </w:r>
            <w:r w:rsidR="00F44D2C" w:rsidRPr="00C27A89">
              <w:rPr>
                <w:rFonts w:eastAsia="Calibri"/>
                <w:sz w:val="24"/>
                <w:szCs w:val="24"/>
                <w:lang w:eastAsia="en-US"/>
              </w:rPr>
              <w:t>тов</w:t>
            </w:r>
            <w:r w:rsidRPr="00C27A89">
              <w:rPr>
                <w:rFonts w:eastAsia="Calibri"/>
                <w:sz w:val="24"/>
                <w:szCs w:val="24"/>
                <w:lang w:eastAsia="en-US"/>
              </w:rPr>
              <w:t xml:space="preserve"> обучения </w:t>
            </w:r>
          </w:p>
        </w:tc>
        <w:tc>
          <w:tcPr>
            <w:tcW w:w="1242" w:type="dxa"/>
          </w:tcPr>
          <w:p w:rsidR="00BD623C" w:rsidRPr="00C27A89" w:rsidRDefault="00884BB4" w:rsidP="002443DF">
            <w:pPr>
              <w:widowControl/>
              <w:jc w:val="center"/>
              <w:rPr>
                <w:sz w:val="24"/>
                <w:szCs w:val="24"/>
              </w:rPr>
            </w:pPr>
            <w:r w:rsidRPr="00C27A89">
              <w:rPr>
                <w:sz w:val="24"/>
                <w:szCs w:val="24"/>
              </w:rPr>
              <w:t>3</w:t>
            </w:r>
          </w:p>
        </w:tc>
      </w:tr>
      <w:tr w:rsidR="00BD623C" w:rsidRPr="00C27A89" w:rsidTr="00F563D3">
        <w:tc>
          <w:tcPr>
            <w:tcW w:w="675" w:type="dxa"/>
          </w:tcPr>
          <w:p w:rsidR="00BD623C" w:rsidRPr="00C27A89" w:rsidRDefault="00BD623C" w:rsidP="001C1099">
            <w:pPr>
              <w:widowControl/>
              <w:jc w:val="center"/>
              <w:rPr>
                <w:sz w:val="24"/>
                <w:szCs w:val="24"/>
              </w:rPr>
            </w:pPr>
            <w:r w:rsidRPr="00C27A89">
              <w:rPr>
                <w:sz w:val="24"/>
                <w:szCs w:val="24"/>
              </w:rPr>
              <w:t>3.</w:t>
            </w:r>
          </w:p>
        </w:tc>
        <w:tc>
          <w:tcPr>
            <w:tcW w:w="7797" w:type="dxa"/>
          </w:tcPr>
          <w:p w:rsidR="00BD623C" w:rsidRPr="00C27A89" w:rsidRDefault="00BD623C" w:rsidP="001C1099">
            <w:pPr>
              <w:widowControl/>
              <w:ind w:firstLine="459"/>
              <w:jc w:val="both"/>
              <w:rPr>
                <w:sz w:val="24"/>
                <w:szCs w:val="24"/>
              </w:rPr>
            </w:pPr>
            <w:r w:rsidRPr="00C27A89">
              <w:rPr>
                <w:sz w:val="24"/>
                <w:szCs w:val="24"/>
              </w:rPr>
              <w:t>Место дисциплины в структуре образовательной программы</w:t>
            </w:r>
          </w:p>
        </w:tc>
        <w:tc>
          <w:tcPr>
            <w:tcW w:w="1242" w:type="dxa"/>
          </w:tcPr>
          <w:p w:rsidR="00BD623C" w:rsidRPr="00C27A89" w:rsidRDefault="00884BB4" w:rsidP="002443DF">
            <w:pPr>
              <w:widowControl/>
              <w:jc w:val="center"/>
              <w:rPr>
                <w:sz w:val="24"/>
                <w:szCs w:val="24"/>
              </w:rPr>
            </w:pPr>
            <w:r w:rsidRPr="00C27A89">
              <w:rPr>
                <w:sz w:val="24"/>
                <w:szCs w:val="24"/>
              </w:rPr>
              <w:t>4</w:t>
            </w:r>
          </w:p>
        </w:tc>
      </w:tr>
      <w:tr w:rsidR="00BD623C" w:rsidRPr="00C27A89" w:rsidTr="00F563D3">
        <w:tc>
          <w:tcPr>
            <w:tcW w:w="675" w:type="dxa"/>
          </w:tcPr>
          <w:p w:rsidR="00BD623C" w:rsidRPr="00C27A89" w:rsidRDefault="00BD623C" w:rsidP="001C1099">
            <w:pPr>
              <w:widowControl/>
              <w:jc w:val="center"/>
              <w:rPr>
                <w:sz w:val="24"/>
                <w:szCs w:val="24"/>
              </w:rPr>
            </w:pPr>
            <w:r w:rsidRPr="00C27A89">
              <w:rPr>
                <w:sz w:val="24"/>
                <w:szCs w:val="24"/>
              </w:rPr>
              <w:t>4.</w:t>
            </w:r>
          </w:p>
        </w:tc>
        <w:tc>
          <w:tcPr>
            <w:tcW w:w="7797" w:type="dxa"/>
          </w:tcPr>
          <w:p w:rsidR="00BD623C" w:rsidRPr="00C27A89" w:rsidRDefault="00BD623C" w:rsidP="001C1099">
            <w:pPr>
              <w:widowControl/>
              <w:ind w:firstLine="459"/>
              <w:jc w:val="both"/>
              <w:rPr>
                <w:sz w:val="24"/>
                <w:szCs w:val="24"/>
              </w:rPr>
            </w:pPr>
            <w:r w:rsidRPr="00C27A89">
              <w:rPr>
                <w:bCs/>
                <w:sz w:val="24"/>
                <w:szCs w:val="24"/>
              </w:rPr>
              <w:t>Объем дисциплины</w:t>
            </w:r>
            <w:r w:rsidR="00F44D2C" w:rsidRPr="00C27A89">
              <w:rPr>
                <w:bCs/>
                <w:sz w:val="24"/>
                <w:szCs w:val="24"/>
              </w:rPr>
              <w:t xml:space="preserve"> (модуля)</w:t>
            </w:r>
            <w:r w:rsidRPr="00C27A89">
              <w:rPr>
                <w:bCs/>
                <w:sz w:val="24"/>
                <w:szCs w:val="24"/>
              </w:rPr>
              <w:t xml:space="preserve"> в зачетных единицах и в академических часах с выделением объема аудиторной </w:t>
            </w:r>
            <w:r w:rsidR="00F44D2C" w:rsidRPr="00C27A89">
              <w:rPr>
                <w:bCs/>
                <w:sz w:val="24"/>
                <w:szCs w:val="24"/>
              </w:rPr>
              <w:t xml:space="preserve"> (лекции, семинары) </w:t>
            </w:r>
            <w:r w:rsidRPr="00C27A89">
              <w:rPr>
                <w:bCs/>
                <w:sz w:val="24"/>
                <w:szCs w:val="24"/>
              </w:rPr>
              <w:t xml:space="preserve">и самостоятельной работы обучающихся       </w:t>
            </w:r>
          </w:p>
        </w:tc>
        <w:tc>
          <w:tcPr>
            <w:tcW w:w="1242" w:type="dxa"/>
          </w:tcPr>
          <w:p w:rsidR="00BD623C" w:rsidRPr="00C27A89" w:rsidRDefault="00884BB4" w:rsidP="002443DF">
            <w:pPr>
              <w:widowControl/>
              <w:jc w:val="center"/>
              <w:rPr>
                <w:sz w:val="24"/>
                <w:szCs w:val="24"/>
              </w:rPr>
            </w:pPr>
            <w:r w:rsidRPr="00C27A89">
              <w:rPr>
                <w:sz w:val="24"/>
                <w:szCs w:val="24"/>
              </w:rPr>
              <w:t>4</w:t>
            </w:r>
          </w:p>
        </w:tc>
      </w:tr>
      <w:tr w:rsidR="00BD623C" w:rsidRPr="00C27A89" w:rsidTr="00F563D3">
        <w:tc>
          <w:tcPr>
            <w:tcW w:w="675" w:type="dxa"/>
          </w:tcPr>
          <w:p w:rsidR="00BD623C" w:rsidRPr="00C27A89" w:rsidRDefault="00BD623C" w:rsidP="001C1099">
            <w:pPr>
              <w:widowControl/>
              <w:jc w:val="center"/>
              <w:rPr>
                <w:sz w:val="24"/>
                <w:szCs w:val="24"/>
              </w:rPr>
            </w:pPr>
            <w:r w:rsidRPr="00C27A89">
              <w:rPr>
                <w:sz w:val="24"/>
                <w:szCs w:val="24"/>
              </w:rPr>
              <w:t>5.</w:t>
            </w:r>
          </w:p>
        </w:tc>
        <w:tc>
          <w:tcPr>
            <w:tcW w:w="7797" w:type="dxa"/>
          </w:tcPr>
          <w:p w:rsidR="00BD623C" w:rsidRPr="00C27A89" w:rsidRDefault="00BD623C" w:rsidP="001C1099">
            <w:pPr>
              <w:widowControl/>
              <w:ind w:firstLine="459"/>
              <w:jc w:val="both"/>
              <w:rPr>
                <w:sz w:val="24"/>
                <w:szCs w:val="24"/>
              </w:rPr>
            </w:pPr>
            <w:r w:rsidRPr="00C27A89">
              <w:rPr>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rsidR="00BD623C" w:rsidRPr="00C27A89" w:rsidRDefault="00884BB4" w:rsidP="002443DF">
            <w:pPr>
              <w:widowControl/>
              <w:jc w:val="center"/>
              <w:rPr>
                <w:sz w:val="24"/>
                <w:szCs w:val="24"/>
              </w:rPr>
            </w:pPr>
            <w:r w:rsidRPr="00C27A89">
              <w:rPr>
                <w:sz w:val="24"/>
                <w:szCs w:val="24"/>
              </w:rPr>
              <w:t>5</w:t>
            </w:r>
          </w:p>
        </w:tc>
      </w:tr>
      <w:tr w:rsidR="00BD623C" w:rsidRPr="00C27A89" w:rsidTr="00F563D3">
        <w:tc>
          <w:tcPr>
            <w:tcW w:w="675" w:type="dxa"/>
          </w:tcPr>
          <w:p w:rsidR="00BD623C" w:rsidRPr="00C27A89" w:rsidRDefault="00932C49" w:rsidP="001C1099">
            <w:pPr>
              <w:widowControl/>
              <w:jc w:val="center"/>
              <w:rPr>
                <w:sz w:val="24"/>
                <w:szCs w:val="24"/>
              </w:rPr>
            </w:pPr>
            <w:r w:rsidRPr="00C27A89">
              <w:rPr>
                <w:sz w:val="24"/>
                <w:szCs w:val="24"/>
              </w:rPr>
              <w:t>5.1</w:t>
            </w:r>
          </w:p>
        </w:tc>
        <w:tc>
          <w:tcPr>
            <w:tcW w:w="7797" w:type="dxa"/>
          </w:tcPr>
          <w:p w:rsidR="00BD623C" w:rsidRPr="00C27A89" w:rsidRDefault="00932C49" w:rsidP="001C1099">
            <w:pPr>
              <w:widowControl/>
              <w:ind w:firstLine="459"/>
              <w:jc w:val="both"/>
              <w:rPr>
                <w:sz w:val="24"/>
                <w:szCs w:val="24"/>
              </w:rPr>
            </w:pPr>
            <w:r w:rsidRPr="00C27A89">
              <w:rPr>
                <w:bCs/>
                <w:sz w:val="24"/>
                <w:szCs w:val="24"/>
              </w:rPr>
              <w:t>Содержание дисциплины</w:t>
            </w:r>
          </w:p>
        </w:tc>
        <w:tc>
          <w:tcPr>
            <w:tcW w:w="1242" w:type="dxa"/>
          </w:tcPr>
          <w:p w:rsidR="00BD623C" w:rsidRPr="00C27A89" w:rsidRDefault="00884BB4" w:rsidP="002443DF">
            <w:pPr>
              <w:widowControl/>
              <w:jc w:val="center"/>
              <w:rPr>
                <w:sz w:val="24"/>
                <w:szCs w:val="24"/>
              </w:rPr>
            </w:pPr>
            <w:r w:rsidRPr="00C27A89">
              <w:rPr>
                <w:sz w:val="24"/>
                <w:szCs w:val="24"/>
              </w:rPr>
              <w:t>4</w:t>
            </w:r>
          </w:p>
        </w:tc>
      </w:tr>
      <w:tr w:rsidR="00BD623C" w:rsidRPr="00C27A89" w:rsidTr="00F563D3">
        <w:tc>
          <w:tcPr>
            <w:tcW w:w="675" w:type="dxa"/>
          </w:tcPr>
          <w:p w:rsidR="00BD623C" w:rsidRPr="00C27A89" w:rsidRDefault="00932C49" w:rsidP="001C1099">
            <w:pPr>
              <w:widowControl/>
              <w:jc w:val="center"/>
              <w:rPr>
                <w:sz w:val="24"/>
                <w:szCs w:val="24"/>
              </w:rPr>
            </w:pPr>
            <w:r w:rsidRPr="00C27A89">
              <w:rPr>
                <w:sz w:val="24"/>
                <w:szCs w:val="24"/>
              </w:rPr>
              <w:t>5.2</w:t>
            </w:r>
          </w:p>
        </w:tc>
        <w:tc>
          <w:tcPr>
            <w:tcW w:w="7797" w:type="dxa"/>
          </w:tcPr>
          <w:p w:rsidR="00BD623C" w:rsidRPr="00C27A89" w:rsidRDefault="00932C49" w:rsidP="001C1099">
            <w:pPr>
              <w:widowControl/>
              <w:ind w:firstLine="459"/>
              <w:jc w:val="both"/>
              <w:rPr>
                <w:sz w:val="24"/>
                <w:szCs w:val="24"/>
              </w:rPr>
            </w:pPr>
            <w:r w:rsidRPr="00C27A89">
              <w:rPr>
                <w:bCs/>
                <w:sz w:val="24"/>
                <w:szCs w:val="24"/>
              </w:rPr>
              <w:t>Учебно-тематический план</w:t>
            </w:r>
          </w:p>
        </w:tc>
        <w:tc>
          <w:tcPr>
            <w:tcW w:w="1242" w:type="dxa"/>
          </w:tcPr>
          <w:p w:rsidR="00BD623C" w:rsidRPr="00C27A89" w:rsidRDefault="00884BB4" w:rsidP="002443DF">
            <w:pPr>
              <w:widowControl/>
              <w:jc w:val="center"/>
              <w:rPr>
                <w:sz w:val="24"/>
                <w:szCs w:val="24"/>
              </w:rPr>
            </w:pPr>
            <w:r w:rsidRPr="00C27A89">
              <w:rPr>
                <w:sz w:val="24"/>
                <w:szCs w:val="24"/>
              </w:rPr>
              <w:t>7</w:t>
            </w:r>
          </w:p>
        </w:tc>
      </w:tr>
      <w:tr w:rsidR="00BD623C" w:rsidRPr="00C27A89" w:rsidTr="00F563D3">
        <w:tc>
          <w:tcPr>
            <w:tcW w:w="675" w:type="dxa"/>
          </w:tcPr>
          <w:p w:rsidR="00BD623C" w:rsidRPr="00C27A89" w:rsidRDefault="00932C49" w:rsidP="001C1099">
            <w:pPr>
              <w:widowControl/>
              <w:jc w:val="center"/>
              <w:rPr>
                <w:sz w:val="24"/>
                <w:szCs w:val="24"/>
              </w:rPr>
            </w:pPr>
            <w:r w:rsidRPr="00C27A89">
              <w:rPr>
                <w:sz w:val="24"/>
                <w:szCs w:val="24"/>
              </w:rPr>
              <w:t>5.3</w:t>
            </w:r>
          </w:p>
        </w:tc>
        <w:tc>
          <w:tcPr>
            <w:tcW w:w="7797" w:type="dxa"/>
          </w:tcPr>
          <w:p w:rsidR="00BD623C" w:rsidRPr="00C27A89" w:rsidRDefault="00932C49" w:rsidP="00F563D3">
            <w:pPr>
              <w:widowControl/>
              <w:ind w:firstLine="459"/>
              <w:jc w:val="both"/>
              <w:rPr>
                <w:sz w:val="24"/>
                <w:szCs w:val="24"/>
              </w:rPr>
            </w:pPr>
            <w:r w:rsidRPr="00C27A89">
              <w:rPr>
                <w:bCs/>
                <w:sz w:val="24"/>
                <w:szCs w:val="24"/>
              </w:rPr>
              <w:t>Содержание семинаров</w:t>
            </w:r>
            <w:r w:rsidR="00F563D3" w:rsidRPr="00C27A89">
              <w:rPr>
                <w:bCs/>
                <w:sz w:val="24"/>
                <w:szCs w:val="24"/>
              </w:rPr>
              <w:t>,</w:t>
            </w:r>
            <w:r w:rsidRPr="00C27A89">
              <w:rPr>
                <w:bCs/>
                <w:sz w:val="24"/>
                <w:szCs w:val="24"/>
              </w:rPr>
              <w:t xml:space="preserve"> практических занятий</w:t>
            </w:r>
          </w:p>
        </w:tc>
        <w:tc>
          <w:tcPr>
            <w:tcW w:w="1242" w:type="dxa"/>
          </w:tcPr>
          <w:p w:rsidR="00BD623C" w:rsidRPr="00C27A89" w:rsidRDefault="00884BB4" w:rsidP="002443DF">
            <w:pPr>
              <w:widowControl/>
              <w:jc w:val="center"/>
              <w:rPr>
                <w:sz w:val="24"/>
                <w:szCs w:val="24"/>
              </w:rPr>
            </w:pPr>
            <w:r w:rsidRPr="00C27A89">
              <w:rPr>
                <w:sz w:val="24"/>
                <w:szCs w:val="24"/>
              </w:rPr>
              <w:t>8</w:t>
            </w:r>
          </w:p>
        </w:tc>
      </w:tr>
      <w:tr w:rsidR="00BD623C" w:rsidRPr="00C27A89" w:rsidTr="00F563D3">
        <w:tc>
          <w:tcPr>
            <w:tcW w:w="675" w:type="dxa"/>
          </w:tcPr>
          <w:p w:rsidR="00BD623C" w:rsidRPr="00C27A89" w:rsidRDefault="00932C49" w:rsidP="001C1099">
            <w:pPr>
              <w:widowControl/>
              <w:jc w:val="center"/>
              <w:rPr>
                <w:sz w:val="24"/>
                <w:szCs w:val="24"/>
              </w:rPr>
            </w:pPr>
            <w:r w:rsidRPr="00C27A89">
              <w:rPr>
                <w:sz w:val="24"/>
                <w:szCs w:val="24"/>
              </w:rPr>
              <w:t>6.</w:t>
            </w:r>
          </w:p>
        </w:tc>
        <w:tc>
          <w:tcPr>
            <w:tcW w:w="7797" w:type="dxa"/>
          </w:tcPr>
          <w:p w:rsidR="00BD623C" w:rsidRPr="00C27A89" w:rsidRDefault="00932C49" w:rsidP="001C1099">
            <w:pPr>
              <w:widowControl/>
              <w:ind w:firstLine="459"/>
              <w:jc w:val="both"/>
              <w:rPr>
                <w:sz w:val="24"/>
                <w:szCs w:val="24"/>
              </w:rPr>
            </w:pPr>
            <w:r w:rsidRPr="00C27A89">
              <w:rPr>
                <w:bCs/>
                <w:sz w:val="24"/>
                <w:szCs w:val="24"/>
              </w:rPr>
              <w:t>Перечень учебно-методического обеспечения для самостоятельной работы обучающихся по дисциплине</w:t>
            </w:r>
          </w:p>
        </w:tc>
        <w:tc>
          <w:tcPr>
            <w:tcW w:w="1242" w:type="dxa"/>
          </w:tcPr>
          <w:p w:rsidR="00BD623C" w:rsidRPr="00C27A89" w:rsidRDefault="00884BB4" w:rsidP="002443DF">
            <w:pPr>
              <w:widowControl/>
              <w:jc w:val="center"/>
              <w:rPr>
                <w:sz w:val="24"/>
                <w:szCs w:val="24"/>
              </w:rPr>
            </w:pPr>
            <w:r w:rsidRPr="00C27A89">
              <w:rPr>
                <w:sz w:val="24"/>
                <w:szCs w:val="24"/>
              </w:rPr>
              <w:t>10</w:t>
            </w:r>
          </w:p>
        </w:tc>
      </w:tr>
      <w:tr w:rsidR="00F563D3" w:rsidRPr="00C27A89" w:rsidTr="00F563D3">
        <w:tc>
          <w:tcPr>
            <w:tcW w:w="675" w:type="dxa"/>
          </w:tcPr>
          <w:p w:rsidR="00F563D3" w:rsidRPr="00C27A89" w:rsidRDefault="00F563D3" w:rsidP="001C1099">
            <w:pPr>
              <w:widowControl/>
              <w:jc w:val="center"/>
              <w:rPr>
                <w:sz w:val="24"/>
                <w:szCs w:val="24"/>
              </w:rPr>
            </w:pPr>
            <w:r w:rsidRPr="00C27A89">
              <w:rPr>
                <w:sz w:val="24"/>
                <w:szCs w:val="24"/>
              </w:rPr>
              <w:t>6.1.</w:t>
            </w:r>
          </w:p>
        </w:tc>
        <w:tc>
          <w:tcPr>
            <w:tcW w:w="7797" w:type="dxa"/>
          </w:tcPr>
          <w:p w:rsidR="00F563D3" w:rsidRPr="00C27A89" w:rsidRDefault="00F563D3" w:rsidP="001C1099">
            <w:pPr>
              <w:widowControl/>
              <w:ind w:firstLine="459"/>
              <w:jc w:val="both"/>
              <w:rPr>
                <w:bCs/>
                <w:sz w:val="24"/>
                <w:szCs w:val="24"/>
              </w:rPr>
            </w:pPr>
            <w:r w:rsidRPr="00C27A89">
              <w:rPr>
                <w:bCs/>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rsidR="00F563D3" w:rsidRPr="00C27A89" w:rsidRDefault="002443DF" w:rsidP="002443DF">
            <w:pPr>
              <w:widowControl/>
              <w:jc w:val="center"/>
              <w:rPr>
                <w:sz w:val="24"/>
                <w:szCs w:val="24"/>
              </w:rPr>
            </w:pPr>
            <w:r w:rsidRPr="00C27A89">
              <w:rPr>
                <w:sz w:val="24"/>
                <w:szCs w:val="24"/>
              </w:rPr>
              <w:t>10</w:t>
            </w:r>
          </w:p>
        </w:tc>
      </w:tr>
      <w:tr w:rsidR="00F563D3" w:rsidRPr="00C27A89" w:rsidTr="00F563D3">
        <w:tc>
          <w:tcPr>
            <w:tcW w:w="675" w:type="dxa"/>
          </w:tcPr>
          <w:p w:rsidR="00F563D3" w:rsidRPr="00C27A89" w:rsidRDefault="00F563D3" w:rsidP="001C1099">
            <w:pPr>
              <w:widowControl/>
              <w:jc w:val="center"/>
              <w:rPr>
                <w:sz w:val="24"/>
                <w:szCs w:val="24"/>
              </w:rPr>
            </w:pPr>
            <w:r w:rsidRPr="00C27A89">
              <w:rPr>
                <w:sz w:val="24"/>
                <w:szCs w:val="24"/>
              </w:rPr>
              <w:t>6.2.</w:t>
            </w:r>
          </w:p>
        </w:tc>
        <w:tc>
          <w:tcPr>
            <w:tcW w:w="7797" w:type="dxa"/>
          </w:tcPr>
          <w:p w:rsidR="00F563D3" w:rsidRPr="00C27A89" w:rsidRDefault="00F563D3" w:rsidP="001C1099">
            <w:pPr>
              <w:widowControl/>
              <w:ind w:firstLine="459"/>
              <w:jc w:val="both"/>
              <w:rPr>
                <w:bCs/>
                <w:sz w:val="24"/>
                <w:szCs w:val="24"/>
              </w:rPr>
            </w:pPr>
            <w:r w:rsidRPr="00C27A89">
              <w:rPr>
                <w:bCs/>
                <w:sz w:val="24"/>
                <w:szCs w:val="24"/>
              </w:rPr>
              <w:t>Перечень вопросов, заданий, тем для подготовки к текущему контролю</w:t>
            </w:r>
          </w:p>
        </w:tc>
        <w:tc>
          <w:tcPr>
            <w:tcW w:w="1242" w:type="dxa"/>
          </w:tcPr>
          <w:p w:rsidR="00F563D3" w:rsidRPr="00C27A89" w:rsidRDefault="002443DF" w:rsidP="002443DF">
            <w:pPr>
              <w:widowControl/>
              <w:jc w:val="center"/>
              <w:rPr>
                <w:sz w:val="24"/>
                <w:szCs w:val="24"/>
              </w:rPr>
            </w:pPr>
            <w:r w:rsidRPr="00C27A89">
              <w:rPr>
                <w:sz w:val="24"/>
                <w:szCs w:val="24"/>
              </w:rPr>
              <w:t>12</w:t>
            </w:r>
          </w:p>
        </w:tc>
      </w:tr>
      <w:tr w:rsidR="00BD623C" w:rsidRPr="00C27A89" w:rsidTr="00F563D3">
        <w:tc>
          <w:tcPr>
            <w:tcW w:w="675" w:type="dxa"/>
          </w:tcPr>
          <w:p w:rsidR="00BD623C" w:rsidRPr="00C27A89" w:rsidRDefault="00932C49" w:rsidP="001C1099">
            <w:pPr>
              <w:widowControl/>
              <w:jc w:val="center"/>
              <w:rPr>
                <w:sz w:val="24"/>
                <w:szCs w:val="24"/>
              </w:rPr>
            </w:pPr>
            <w:r w:rsidRPr="00C27A89">
              <w:rPr>
                <w:sz w:val="24"/>
                <w:szCs w:val="24"/>
              </w:rPr>
              <w:t>7.</w:t>
            </w:r>
          </w:p>
        </w:tc>
        <w:tc>
          <w:tcPr>
            <w:tcW w:w="7797" w:type="dxa"/>
          </w:tcPr>
          <w:p w:rsidR="00BD623C" w:rsidRPr="00C27A89" w:rsidRDefault="00932C49" w:rsidP="001C1099">
            <w:pPr>
              <w:widowControl/>
              <w:ind w:firstLine="459"/>
              <w:jc w:val="both"/>
              <w:rPr>
                <w:sz w:val="24"/>
                <w:szCs w:val="24"/>
              </w:rPr>
            </w:pPr>
            <w:r w:rsidRPr="00C27A89">
              <w:rPr>
                <w:sz w:val="24"/>
                <w:szCs w:val="24"/>
              </w:rPr>
              <w:t>Фонд оценочных средств для проведения промежуточной аттестации обучающихся по дисциплине</w:t>
            </w:r>
          </w:p>
        </w:tc>
        <w:tc>
          <w:tcPr>
            <w:tcW w:w="1242" w:type="dxa"/>
          </w:tcPr>
          <w:p w:rsidR="00BD623C" w:rsidRPr="00C27A89" w:rsidRDefault="00884BB4" w:rsidP="002443DF">
            <w:pPr>
              <w:widowControl/>
              <w:jc w:val="center"/>
              <w:rPr>
                <w:sz w:val="24"/>
                <w:szCs w:val="24"/>
              </w:rPr>
            </w:pPr>
            <w:r w:rsidRPr="00C27A89">
              <w:rPr>
                <w:sz w:val="24"/>
                <w:szCs w:val="24"/>
              </w:rPr>
              <w:t>13</w:t>
            </w:r>
          </w:p>
        </w:tc>
      </w:tr>
      <w:tr w:rsidR="00BD623C" w:rsidRPr="00C27A89" w:rsidTr="00F563D3">
        <w:tc>
          <w:tcPr>
            <w:tcW w:w="675" w:type="dxa"/>
          </w:tcPr>
          <w:p w:rsidR="00BD623C" w:rsidRPr="00C27A89" w:rsidRDefault="00932C49" w:rsidP="001C1099">
            <w:pPr>
              <w:widowControl/>
              <w:jc w:val="center"/>
              <w:rPr>
                <w:sz w:val="24"/>
                <w:szCs w:val="24"/>
              </w:rPr>
            </w:pPr>
            <w:r w:rsidRPr="00C27A89">
              <w:rPr>
                <w:sz w:val="24"/>
                <w:szCs w:val="24"/>
              </w:rPr>
              <w:t>8.</w:t>
            </w:r>
          </w:p>
        </w:tc>
        <w:tc>
          <w:tcPr>
            <w:tcW w:w="7797" w:type="dxa"/>
          </w:tcPr>
          <w:p w:rsidR="00BD623C" w:rsidRPr="00C27A89" w:rsidRDefault="00932C49" w:rsidP="001C1099">
            <w:pPr>
              <w:widowControl/>
              <w:ind w:firstLine="459"/>
              <w:jc w:val="both"/>
              <w:rPr>
                <w:sz w:val="24"/>
                <w:szCs w:val="24"/>
              </w:rPr>
            </w:pPr>
            <w:r w:rsidRPr="00C27A89">
              <w:rPr>
                <w:sz w:val="24"/>
                <w:szCs w:val="24"/>
              </w:rPr>
              <w:t>Перечень основной и дополнительной учебной литературы, необходимой для освоения дисциплины</w:t>
            </w:r>
          </w:p>
        </w:tc>
        <w:tc>
          <w:tcPr>
            <w:tcW w:w="1242" w:type="dxa"/>
          </w:tcPr>
          <w:p w:rsidR="00BD623C" w:rsidRPr="00C27A89" w:rsidRDefault="002443DF" w:rsidP="002443DF">
            <w:pPr>
              <w:widowControl/>
              <w:jc w:val="center"/>
              <w:rPr>
                <w:sz w:val="24"/>
                <w:szCs w:val="24"/>
              </w:rPr>
            </w:pPr>
            <w:r w:rsidRPr="00C27A89">
              <w:rPr>
                <w:sz w:val="24"/>
                <w:szCs w:val="24"/>
              </w:rPr>
              <w:t>19</w:t>
            </w:r>
          </w:p>
        </w:tc>
      </w:tr>
      <w:tr w:rsidR="00F563D3" w:rsidRPr="00C27A89" w:rsidTr="002443DF">
        <w:tc>
          <w:tcPr>
            <w:tcW w:w="675" w:type="dxa"/>
          </w:tcPr>
          <w:p w:rsidR="00F563D3" w:rsidRPr="00C27A89" w:rsidRDefault="00F563D3" w:rsidP="001C1099">
            <w:pPr>
              <w:widowControl/>
              <w:jc w:val="center"/>
              <w:rPr>
                <w:sz w:val="24"/>
                <w:szCs w:val="24"/>
              </w:rPr>
            </w:pPr>
            <w:r w:rsidRPr="00C27A89">
              <w:rPr>
                <w:sz w:val="24"/>
                <w:szCs w:val="24"/>
              </w:rPr>
              <w:t>9.</w:t>
            </w:r>
          </w:p>
        </w:tc>
        <w:tc>
          <w:tcPr>
            <w:tcW w:w="7797" w:type="dxa"/>
          </w:tcPr>
          <w:p w:rsidR="00F563D3" w:rsidRPr="00C27A89" w:rsidRDefault="00F563D3" w:rsidP="001C1099">
            <w:pPr>
              <w:widowControl/>
              <w:ind w:firstLine="459"/>
              <w:jc w:val="both"/>
              <w:rPr>
                <w:sz w:val="24"/>
                <w:szCs w:val="24"/>
              </w:rPr>
            </w:pPr>
            <w:r w:rsidRPr="00C27A89">
              <w:rPr>
                <w:sz w:val="24"/>
                <w:szCs w:val="24"/>
              </w:rPr>
              <w:t>П</w:t>
            </w:r>
            <w:r w:rsidRPr="00C27A89">
              <w:rPr>
                <w:bCs/>
                <w:sz w:val="24"/>
                <w:szCs w:val="24"/>
              </w:rPr>
              <w:t>еречень ресурсов информационно-телекоммуникационной сети «Интернет», необходимых  для  освоения   дисциплины</w:t>
            </w:r>
          </w:p>
        </w:tc>
        <w:tc>
          <w:tcPr>
            <w:tcW w:w="1242" w:type="dxa"/>
            <w:shd w:val="clear" w:color="auto" w:fill="auto"/>
          </w:tcPr>
          <w:p w:rsidR="00F563D3" w:rsidRPr="00C27A89" w:rsidRDefault="002443DF" w:rsidP="002443DF">
            <w:pPr>
              <w:widowControl/>
              <w:jc w:val="center"/>
              <w:rPr>
                <w:sz w:val="24"/>
                <w:szCs w:val="24"/>
              </w:rPr>
            </w:pPr>
            <w:r w:rsidRPr="00C27A89">
              <w:rPr>
                <w:sz w:val="24"/>
                <w:szCs w:val="24"/>
              </w:rPr>
              <w:t>23</w:t>
            </w:r>
          </w:p>
        </w:tc>
      </w:tr>
      <w:tr w:rsidR="00BD623C" w:rsidRPr="00C27A89" w:rsidTr="002443DF">
        <w:tc>
          <w:tcPr>
            <w:tcW w:w="675" w:type="dxa"/>
          </w:tcPr>
          <w:p w:rsidR="00BD623C" w:rsidRPr="00C27A89" w:rsidRDefault="00F563D3" w:rsidP="001C1099">
            <w:pPr>
              <w:widowControl/>
              <w:jc w:val="center"/>
              <w:rPr>
                <w:sz w:val="24"/>
                <w:szCs w:val="24"/>
              </w:rPr>
            </w:pPr>
            <w:r w:rsidRPr="00C27A89">
              <w:rPr>
                <w:sz w:val="24"/>
                <w:szCs w:val="24"/>
              </w:rPr>
              <w:t>10</w:t>
            </w:r>
            <w:r w:rsidR="00932C49" w:rsidRPr="00C27A89">
              <w:rPr>
                <w:sz w:val="24"/>
                <w:szCs w:val="24"/>
              </w:rPr>
              <w:t>.</w:t>
            </w:r>
          </w:p>
        </w:tc>
        <w:tc>
          <w:tcPr>
            <w:tcW w:w="7797" w:type="dxa"/>
          </w:tcPr>
          <w:p w:rsidR="00BD623C" w:rsidRPr="00C27A89" w:rsidRDefault="00F563D3" w:rsidP="001C1099">
            <w:pPr>
              <w:widowControl/>
              <w:ind w:firstLine="459"/>
              <w:jc w:val="both"/>
              <w:rPr>
                <w:sz w:val="24"/>
                <w:szCs w:val="24"/>
              </w:rPr>
            </w:pPr>
            <w:r w:rsidRPr="00C27A89">
              <w:rPr>
                <w:sz w:val="24"/>
                <w:szCs w:val="24"/>
              </w:rPr>
              <w:t>Методические указания для обучающихся по освоение дисциплины</w:t>
            </w:r>
          </w:p>
        </w:tc>
        <w:tc>
          <w:tcPr>
            <w:tcW w:w="1242" w:type="dxa"/>
            <w:shd w:val="clear" w:color="auto" w:fill="auto"/>
          </w:tcPr>
          <w:p w:rsidR="00BD623C" w:rsidRPr="00C27A89" w:rsidRDefault="002443DF" w:rsidP="002443DF">
            <w:pPr>
              <w:widowControl/>
              <w:jc w:val="center"/>
              <w:rPr>
                <w:sz w:val="24"/>
                <w:szCs w:val="24"/>
              </w:rPr>
            </w:pPr>
            <w:r w:rsidRPr="00C27A89">
              <w:rPr>
                <w:sz w:val="24"/>
                <w:szCs w:val="24"/>
              </w:rPr>
              <w:t>23</w:t>
            </w:r>
          </w:p>
        </w:tc>
      </w:tr>
      <w:tr w:rsidR="00BD623C" w:rsidRPr="00C27A89" w:rsidTr="002443DF">
        <w:tc>
          <w:tcPr>
            <w:tcW w:w="675" w:type="dxa"/>
          </w:tcPr>
          <w:p w:rsidR="00BD623C" w:rsidRPr="00C27A89" w:rsidRDefault="00932C49" w:rsidP="00F563D3">
            <w:pPr>
              <w:widowControl/>
              <w:jc w:val="center"/>
              <w:rPr>
                <w:sz w:val="24"/>
                <w:szCs w:val="24"/>
              </w:rPr>
            </w:pPr>
            <w:r w:rsidRPr="00C27A89">
              <w:rPr>
                <w:sz w:val="24"/>
                <w:szCs w:val="24"/>
              </w:rPr>
              <w:t>1</w:t>
            </w:r>
            <w:r w:rsidR="00F563D3" w:rsidRPr="00C27A89">
              <w:rPr>
                <w:sz w:val="24"/>
                <w:szCs w:val="24"/>
              </w:rPr>
              <w:t>1</w:t>
            </w:r>
            <w:r w:rsidRPr="00C27A89">
              <w:rPr>
                <w:sz w:val="24"/>
                <w:szCs w:val="24"/>
              </w:rPr>
              <w:t>.</w:t>
            </w:r>
          </w:p>
        </w:tc>
        <w:tc>
          <w:tcPr>
            <w:tcW w:w="7797" w:type="dxa"/>
          </w:tcPr>
          <w:p w:rsidR="00BD623C" w:rsidRPr="00C27A89" w:rsidRDefault="00F563D3" w:rsidP="001C1099">
            <w:pPr>
              <w:widowControl/>
              <w:ind w:firstLine="459"/>
              <w:jc w:val="both"/>
              <w:rPr>
                <w:sz w:val="24"/>
                <w:szCs w:val="24"/>
              </w:rPr>
            </w:pPr>
            <w:r w:rsidRPr="00C27A89">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rsidR="00BD623C" w:rsidRPr="00C27A89" w:rsidRDefault="002443DF" w:rsidP="002443DF">
            <w:pPr>
              <w:widowControl/>
              <w:jc w:val="center"/>
              <w:rPr>
                <w:sz w:val="24"/>
                <w:szCs w:val="24"/>
              </w:rPr>
            </w:pPr>
            <w:r w:rsidRPr="00C27A89">
              <w:rPr>
                <w:sz w:val="24"/>
                <w:szCs w:val="24"/>
              </w:rPr>
              <w:t>23</w:t>
            </w:r>
          </w:p>
          <w:p w:rsidR="00F563D3" w:rsidRPr="00C27A89" w:rsidRDefault="00F563D3" w:rsidP="002443DF">
            <w:pPr>
              <w:widowControl/>
              <w:jc w:val="center"/>
              <w:rPr>
                <w:sz w:val="24"/>
                <w:szCs w:val="24"/>
              </w:rPr>
            </w:pPr>
          </w:p>
        </w:tc>
      </w:tr>
      <w:tr w:rsidR="00F563D3" w:rsidRPr="00C27A89" w:rsidTr="00F563D3">
        <w:tc>
          <w:tcPr>
            <w:tcW w:w="675" w:type="dxa"/>
          </w:tcPr>
          <w:p w:rsidR="00F563D3" w:rsidRPr="00C27A89" w:rsidRDefault="00F563D3" w:rsidP="00F563D3">
            <w:pPr>
              <w:widowControl/>
              <w:jc w:val="center"/>
              <w:rPr>
                <w:sz w:val="24"/>
                <w:szCs w:val="24"/>
              </w:rPr>
            </w:pPr>
            <w:r w:rsidRPr="00C27A89">
              <w:rPr>
                <w:sz w:val="24"/>
                <w:szCs w:val="24"/>
              </w:rPr>
              <w:t>11.1</w:t>
            </w:r>
          </w:p>
        </w:tc>
        <w:tc>
          <w:tcPr>
            <w:tcW w:w="7797" w:type="dxa"/>
          </w:tcPr>
          <w:p w:rsidR="00F563D3" w:rsidRPr="00C27A89" w:rsidRDefault="00F563D3" w:rsidP="001C1099">
            <w:pPr>
              <w:widowControl/>
              <w:ind w:firstLine="459"/>
              <w:jc w:val="both"/>
              <w:rPr>
                <w:sz w:val="24"/>
                <w:szCs w:val="24"/>
              </w:rPr>
            </w:pPr>
            <w:r w:rsidRPr="00C27A89">
              <w:rPr>
                <w:sz w:val="24"/>
                <w:szCs w:val="24"/>
              </w:rPr>
              <w:t>Комплект лицензированного программного обеспечения</w:t>
            </w:r>
          </w:p>
        </w:tc>
        <w:tc>
          <w:tcPr>
            <w:tcW w:w="1242" w:type="dxa"/>
          </w:tcPr>
          <w:p w:rsidR="00F563D3" w:rsidRPr="00C27A89" w:rsidRDefault="002443DF" w:rsidP="002443DF">
            <w:pPr>
              <w:widowControl/>
              <w:jc w:val="center"/>
              <w:rPr>
                <w:sz w:val="24"/>
                <w:szCs w:val="24"/>
              </w:rPr>
            </w:pPr>
            <w:r w:rsidRPr="00C27A89">
              <w:rPr>
                <w:sz w:val="24"/>
                <w:szCs w:val="24"/>
              </w:rPr>
              <w:t>23</w:t>
            </w:r>
          </w:p>
        </w:tc>
      </w:tr>
      <w:tr w:rsidR="00F563D3" w:rsidRPr="00C27A89" w:rsidTr="00F563D3">
        <w:tc>
          <w:tcPr>
            <w:tcW w:w="675" w:type="dxa"/>
          </w:tcPr>
          <w:p w:rsidR="00F563D3" w:rsidRPr="00C27A89" w:rsidRDefault="00F563D3" w:rsidP="00F563D3">
            <w:pPr>
              <w:widowControl/>
              <w:jc w:val="center"/>
              <w:rPr>
                <w:sz w:val="24"/>
                <w:szCs w:val="24"/>
              </w:rPr>
            </w:pPr>
            <w:r w:rsidRPr="00C27A89">
              <w:rPr>
                <w:sz w:val="24"/>
                <w:szCs w:val="24"/>
              </w:rPr>
              <w:t>11.2</w:t>
            </w:r>
          </w:p>
        </w:tc>
        <w:tc>
          <w:tcPr>
            <w:tcW w:w="7797" w:type="dxa"/>
          </w:tcPr>
          <w:p w:rsidR="00F563D3" w:rsidRPr="00C27A89" w:rsidRDefault="00F563D3" w:rsidP="001C1099">
            <w:pPr>
              <w:widowControl/>
              <w:ind w:firstLine="459"/>
              <w:jc w:val="both"/>
              <w:rPr>
                <w:sz w:val="24"/>
                <w:szCs w:val="24"/>
              </w:rPr>
            </w:pPr>
            <w:r w:rsidRPr="00C27A89">
              <w:rPr>
                <w:sz w:val="24"/>
                <w:szCs w:val="24"/>
              </w:rPr>
              <w:t>Современные профессиональные базы данных и информационные справочные системы</w:t>
            </w:r>
          </w:p>
        </w:tc>
        <w:tc>
          <w:tcPr>
            <w:tcW w:w="1242" w:type="dxa"/>
          </w:tcPr>
          <w:p w:rsidR="00F563D3" w:rsidRPr="00C27A89" w:rsidRDefault="002443DF" w:rsidP="002443DF">
            <w:pPr>
              <w:widowControl/>
              <w:jc w:val="center"/>
              <w:rPr>
                <w:sz w:val="24"/>
                <w:szCs w:val="24"/>
              </w:rPr>
            </w:pPr>
            <w:r w:rsidRPr="00C27A89">
              <w:rPr>
                <w:sz w:val="24"/>
                <w:szCs w:val="24"/>
              </w:rPr>
              <w:t>24</w:t>
            </w:r>
          </w:p>
        </w:tc>
      </w:tr>
      <w:tr w:rsidR="00F563D3" w:rsidRPr="00C27A89" w:rsidTr="00F563D3">
        <w:tc>
          <w:tcPr>
            <w:tcW w:w="675" w:type="dxa"/>
          </w:tcPr>
          <w:p w:rsidR="00F563D3" w:rsidRPr="00C27A89" w:rsidRDefault="00F563D3" w:rsidP="00F563D3">
            <w:pPr>
              <w:widowControl/>
              <w:jc w:val="center"/>
              <w:rPr>
                <w:sz w:val="24"/>
                <w:szCs w:val="24"/>
              </w:rPr>
            </w:pPr>
            <w:r w:rsidRPr="00C27A89">
              <w:rPr>
                <w:sz w:val="24"/>
                <w:szCs w:val="24"/>
              </w:rPr>
              <w:t>11.3.</w:t>
            </w:r>
          </w:p>
        </w:tc>
        <w:tc>
          <w:tcPr>
            <w:tcW w:w="7797" w:type="dxa"/>
          </w:tcPr>
          <w:p w:rsidR="00F563D3" w:rsidRPr="00C27A89" w:rsidRDefault="00F563D3" w:rsidP="001C1099">
            <w:pPr>
              <w:widowControl/>
              <w:ind w:firstLine="459"/>
              <w:jc w:val="both"/>
              <w:rPr>
                <w:sz w:val="24"/>
                <w:szCs w:val="24"/>
              </w:rPr>
            </w:pPr>
            <w:r w:rsidRPr="00C27A89">
              <w:rPr>
                <w:sz w:val="24"/>
                <w:szCs w:val="24"/>
              </w:rPr>
              <w:t>Сертифицированные программные и аппаратные средства защиты информации</w:t>
            </w:r>
          </w:p>
        </w:tc>
        <w:tc>
          <w:tcPr>
            <w:tcW w:w="1242" w:type="dxa"/>
          </w:tcPr>
          <w:p w:rsidR="00F563D3" w:rsidRPr="00C27A89" w:rsidRDefault="002443DF" w:rsidP="002443DF">
            <w:pPr>
              <w:widowControl/>
              <w:jc w:val="center"/>
              <w:rPr>
                <w:sz w:val="24"/>
                <w:szCs w:val="24"/>
              </w:rPr>
            </w:pPr>
            <w:r w:rsidRPr="00C27A89">
              <w:rPr>
                <w:sz w:val="24"/>
                <w:szCs w:val="24"/>
              </w:rPr>
              <w:t>24</w:t>
            </w:r>
          </w:p>
        </w:tc>
      </w:tr>
      <w:tr w:rsidR="00BD623C" w:rsidRPr="00C27A89" w:rsidTr="00F563D3">
        <w:tc>
          <w:tcPr>
            <w:tcW w:w="675" w:type="dxa"/>
          </w:tcPr>
          <w:p w:rsidR="00BD623C" w:rsidRPr="00C27A89" w:rsidRDefault="00F563D3" w:rsidP="00126963">
            <w:pPr>
              <w:widowControl/>
              <w:rPr>
                <w:sz w:val="24"/>
                <w:szCs w:val="24"/>
              </w:rPr>
            </w:pPr>
            <w:r w:rsidRPr="00C27A89">
              <w:rPr>
                <w:sz w:val="24"/>
                <w:szCs w:val="24"/>
              </w:rPr>
              <w:t>12</w:t>
            </w:r>
          </w:p>
        </w:tc>
        <w:tc>
          <w:tcPr>
            <w:tcW w:w="7797" w:type="dxa"/>
          </w:tcPr>
          <w:p w:rsidR="00BD623C" w:rsidRPr="00C27A89" w:rsidRDefault="00F563D3" w:rsidP="00126963">
            <w:pPr>
              <w:widowControl/>
              <w:rPr>
                <w:sz w:val="24"/>
                <w:szCs w:val="24"/>
              </w:rPr>
            </w:pPr>
            <w:r w:rsidRPr="00C27A89">
              <w:rPr>
                <w:bCs/>
                <w:sz w:val="24"/>
                <w:szCs w:val="24"/>
              </w:rPr>
              <w:t xml:space="preserve">Описание материально-технической базы, необходимой для осуществления образовательного процесса по дисциплине     </w:t>
            </w:r>
          </w:p>
        </w:tc>
        <w:tc>
          <w:tcPr>
            <w:tcW w:w="1242" w:type="dxa"/>
          </w:tcPr>
          <w:p w:rsidR="00BD623C" w:rsidRPr="00C27A89" w:rsidRDefault="002443DF" w:rsidP="002443DF">
            <w:pPr>
              <w:widowControl/>
              <w:jc w:val="center"/>
              <w:rPr>
                <w:sz w:val="24"/>
                <w:szCs w:val="24"/>
              </w:rPr>
            </w:pPr>
            <w:r w:rsidRPr="00C27A89">
              <w:rPr>
                <w:sz w:val="24"/>
                <w:szCs w:val="24"/>
              </w:rPr>
              <w:t>24</w:t>
            </w:r>
          </w:p>
        </w:tc>
      </w:tr>
    </w:tbl>
    <w:p w:rsidR="00BD623C" w:rsidRPr="00C27A89" w:rsidRDefault="00BD623C" w:rsidP="00126963">
      <w:pPr>
        <w:widowControl/>
        <w:jc w:val="both"/>
        <w:rPr>
          <w:sz w:val="24"/>
          <w:szCs w:val="24"/>
        </w:rPr>
      </w:pPr>
    </w:p>
    <w:p w:rsidR="00BD623C" w:rsidRPr="00C27A89" w:rsidRDefault="00BD623C" w:rsidP="00126963">
      <w:pPr>
        <w:widowControl/>
        <w:jc w:val="both"/>
        <w:rPr>
          <w:sz w:val="24"/>
          <w:szCs w:val="24"/>
        </w:rPr>
      </w:pPr>
    </w:p>
    <w:p w:rsidR="00BD623C" w:rsidRPr="00C27A89" w:rsidRDefault="00BD623C" w:rsidP="00126963">
      <w:pPr>
        <w:widowControl/>
        <w:jc w:val="both"/>
        <w:rPr>
          <w:sz w:val="24"/>
          <w:szCs w:val="24"/>
        </w:rPr>
      </w:pPr>
    </w:p>
    <w:p w:rsidR="00BD623C" w:rsidRPr="00C27A89" w:rsidRDefault="00BD623C" w:rsidP="00126963">
      <w:pPr>
        <w:widowControl/>
        <w:jc w:val="both"/>
        <w:rPr>
          <w:sz w:val="24"/>
          <w:szCs w:val="24"/>
        </w:rPr>
      </w:pPr>
    </w:p>
    <w:p w:rsidR="0094582F" w:rsidRPr="00C27A89" w:rsidRDefault="0094582F" w:rsidP="00126963">
      <w:pPr>
        <w:jc w:val="both"/>
        <w:rPr>
          <w:b/>
          <w:sz w:val="28"/>
          <w:szCs w:val="28"/>
        </w:rPr>
      </w:pPr>
    </w:p>
    <w:p w:rsidR="00932C49" w:rsidRPr="00C27A89" w:rsidRDefault="00932C49" w:rsidP="00126963">
      <w:pPr>
        <w:jc w:val="both"/>
        <w:rPr>
          <w:b/>
          <w:sz w:val="28"/>
          <w:szCs w:val="28"/>
        </w:rPr>
      </w:pPr>
    </w:p>
    <w:p w:rsidR="00467BEA" w:rsidRPr="00C27A89" w:rsidRDefault="00467BEA" w:rsidP="00126963">
      <w:pPr>
        <w:rPr>
          <w:b/>
          <w:sz w:val="28"/>
          <w:szCs w:val="28"/>
        </w:rPr>
      </w:pPr>
    </w:p>
    <w:p w:rsidR="00CD10ED" w:rsidRPr="00C27A89" w:rsidRDefault="00CD10ED" w:rsidP="00126963">
      <w:pPr>
        <w:rPr>
          <w:b/>
          <w:sz w:val="28"/>
          <w:szCs w:val="28"/>
        </w:rPr>
      </w:pPr>
    </w:p>
    <w:p w:rsidR="00467BEA" w:rsidRPr="00C27A89" w:rsidRDefault="00467BEA" w:rsidP="00126963">
      <w:pPr>
        <w:rPr>
          <w:b/>
          <w:sz w:val="28"/>
          <w:szCs w:val="28"/>
        </w:rPr>
      </w:pPr>
    </w:p>
    <w:p w:rsidR="0054107C" w:rsidRPr="00C27A89" w:rsidRDefault="0054107C" w:rsidP="00126963">
      <w:pPr>
        <w:rPr>
          <w:b/>
          <w:sz w:val="28"/>
          <w:szCs w:val="28"/>
        </w:rPr>
      </w:pPr>
    </w:p>
    <w:p w:rsidR="0054107C" w:rsidRPr="00C27A89" w:rsidRDefault="0054107C" w:rsidP="00126963">
      <w:pPr>
        <w:rPr>
          <w:b/>
          <w:sz w:val="28"/>
          <w:szCs w:val="28"/>
        </w:rPr>
      </w:pPr>
    </w:p>
    <w:p w:rsidR="0094582F" w:rsidRPr="00C27A89" w:rsidRDefault="0094582F" w:rsidP="00126963">
      <w:pPr>
        <w:ind w:firstLine="709"/>
        <w:rPr>
          <w:b/>
          <w:sz w:val="28"/>
          <w:szCs w:val="28"/>
        </w:rPr>
      </w:pPr>
      <w:r w:rsidRPr="00C27A89">
        <w:rPr>
          <w:b/>
          <w:sz w:val="28"/>
          <w:szCs w:val="28"/>
        </w:rPr>
        <w:lastRenderedPageBreak/>
        <w:t>1. Наименование дисциплины</w:t>
      </w:r>
    </w:p>
    <w:p w:rsidR="0094582F" w:rsidRPr="00C27A89" w:rsidRDefault="0094582F" w:rsidP="00126963">
      <w:pPr>
        <w:tabs>
          <w:tab w:val="left" w:pos="0"/>
          <w:tab w:val="center" w:pos="567"/>
          <w:tab w:val="right" w:pos="9355"/>
        </w:tabs>
        <w:suppressAutoHyphens/>
        <w:rPr>
          <w:sz w:val="28"/>
          <w:szCs w:val="28"/>
        </w:rPr>
      </w:pPr>
      <w:r w:rsidRPr="00C27A89">
        <w:rPr>
          <w:sz w:val="28"/>
          <w:szCs w:val="28"/>
        </w:rPr>
        <w:t xml:space="preserve">   </w:t>
      </w:r>
      <w:r w:rsidR="000E25AA" w:rsidRPr="00C27A89">
        <w:rPr>
          <w:sz w:val="28"/>
          <w:szCs w:val="28"/>
        </w:rPr>
        <w:t xml:space="preserve">      </w:t>
      </w:r>
      <w:r w:rsidR="00DF7221" w:rsidRPr="00C27A89">
        <w:rPr>
          <w:sz w:val="28"/>
          <w:szCs w:val="28"/>
        </w:rPr>
        <w:t xml:space="preserve"> </w:t>
      </w:r>
      <w:r w:rsidR="0099525B" w:rsidRPr="00C27A89">
        <w:rPr>
          <w:sz w:val="28"/>
          <w:szCs w:val="28"/>
        </w:rPr>
        <w:t>Международный менеджмент</w:t>
      </w:r>
      <w:r w:rsidRPr="00C27A89">
        <w:rPr>
          <w:sz w:val="28"/>
          <w:szCs w:val="28"/>
        </w:rPr>
        <w:t xml:space="preserve"> </w:t>
      </w:r>
    </w:p>
    <w:p w:rsidR="002360EA" w:rsidRPr="00C27A89" w:rsidRDefault="002360EA" w:rsidP="00126963">
      <w:pPr>
        <w:tabs>
          <w:tab w:val="left" w:pos="0"/>
          <w:tab w:val="center" w:pos="567"/>
          <w:tab w:val="right" w:pos="9355"/>
        </w:tabs>
        <w:suppressAutoHyphens/>
        <w:rPr>
          <w:sz w:val="28"/>
          <w:szCs w:val="28"/>
        </w:rPr>
      </w:pPr>
    </w:p>
    <w:p w:rsidR="0094582F" w:rsidRPr="00C27A89" w:rsidRDefault="0060281A" w:rsidP="001E6D6C">
      <w:pPr>
        <w:tabs>
          <w:tab w:val="left" w:pos="0"/>
          <w:tab w:val="center" w:pos="4677"/>
          <w:tab w:val="right" w:pos="9355"/>
        </w:tabs>
        <w:suppressAutoHyphens/>
        <w:ind w:firstLine="709"/>
        <w:jc w:val="both"/>
        <w:rPr>
          <w:rFonts w:eastAsia="Calibri"/>
          <w:b/>
          <w:sz w:val="28"/>
          <w:szCs w:val="28"/>
          <w:lang w:eastAsia="en-US"/>
        </w:rPr>
      </w:pPr>
      <w:r w:rsidRPr="00C27A89">
        <w:rPr>
          <w:b/>
          <w:sz w:val="28"/>
          <w:szCs w:val="28"/>
        </w:rPr>
        <w:t>2.</w:t>
      </w:r>
      <w:r w:rsidR="0094582F" w:rsidRPr="00C27A89">
        <w:rPr>
          <w:b/>
          <w:sz w:val="28"/>
          <w:szCs w:val="28"/>
        </w:rPr>
        <w:t xml:space="preserve"> </w:t>
      </w:r>
      <w:r w:rsidR="0094582F" w:rsidRPr="00C27A89">
        <w:rPr>
          <w:rFonts w:eastAsia="Calibri"/>
          <w:b/>
          <w:sz w:val="28"/>
          <w:szCs w:val="28"/>
          <w:lang w:eastAsia="en-US"/>
        </w:rPr>
        <w:t>Перечень планируемых результатов освоения образовательной программы</w:t>
      </w:r>
      <w:r w:rsidR="001E6D6C" w:rsidRPr="00C27A89">
        <w:rPr>
          <w:rFonts w:eastAsia="Calibri"/>
          <w:b/>
          <w:sz w:val="28"/>
          <w:szCs w:val="28"/>
          <w:lang w:eastAsia="en-US"/>
        </w:rPr>
        <w:t xml:space="preserve"> (перечень компетенций) </w:t>
      </w:r>
      <w:r w:rsidR="0094582F" w:rsidRPr="00C27A89">
        <w:rPr>
          <w:rFonts w:eastAsia="Calibri"/>
          <w:b/>
          <w:sz w:val="28"/>
          <w:szCs w:val="28"/>
          <w:lang w:eastAsia="en-US"/>
        </w:rPr>
        <w:t>с указанием индикаторов их достижения, соотнесенных с планируемыми результатами обучения по дисциплине</w:t>
      </w:r>
    </w:p>
    <w:tbl>
      <w:tblPr>
        <w:tblStyle w:val="a3"/>
        <w:tblW w:w="10201" w:type="dxa"/>
        <w:tblLayout w:type="fixed"/>
        <w:tblLook w:val="04A0"/>
      </w:tblPr>
      <w:tblGrid>
        <w:gridCol w:w="1129"/>
        <w:gridCol w:w="2665"/>
        <w:gridCol w:w="3118"/>
        <w:gridCol w:w="3289"/>
      </w:tblGrid>
      <w:tr w:rsidR="00390515" w:rsidRPr="00C27A89" w:rsidTr="00EF1C45">
        <w:tc>
          <w:tcPr>
            <w:tcW w:w="1129" w:type="dxa"/>
            <w:vAlign w:val="center"/>
          </w:tcPr>
          <w:p w:rsidR="00390515" w:rsidRPr="00C27A89" w:rsidRDefault="00390515" w:rsidP="00390515">
            <w:pPr>
              <w:jc w:val="center"/>
              <w:rPr>
                <w:b/>
                <w:sz w:val="24"/>
                <w:szCs w:val="24"/>
              </w:rPr>
            </w:pPr>
            <w:bookmarkStart w:id="0" w:name="_Hlk176093560"/>
            <w:r w:rsidRPr="00C27A89">
              <w:rPr>
                <w:b/>
                <w:sz w:val="24"/>
                <w:szCs w:val="24"/>
              </w:rPr>
              <w:t>Код компетенции</w:t>
            </w:r>
          </w:p>
        </w:tc>
        <w:tc>
          <w:tcPr>
            <w:tcW w:w="2665" w:type="dxa"/>
            <w:vAlign w:val="center"/>
          </w:tcPr>
          <w:p w:rsidR="00390515" w:rsidRPr="00C27A89" w:rsidRDefault="00390515" w:rsidP="00390515">
            <w:pPr>
              <w:jc w:val="center"/>
              <w:rPr>
                <w:b/>
                <w:sz w:val="24"/>
                <w:szCs w:val="24"/>
              </w:rPr>
            </w:pPr>
            <w:r w:rsidRPr="00C27A89">
              <w:rPr>
                <w:b/>
                <w:sz w:val="24"/>
                <w:szCs w:val="24"/>
              </w:rPr>
              <w:t>Наименование компетенции</w:t>
            </w:r>
          </w:p>
        </w:tc>
        <w:tc>
          <w:tcPr>
            <w:tcW w:w="3118" w:type="dxa"/>
            <w:vAlign w:val="center"/>
          </w:tcPr>
          <w:p w:rsidR="00390515" w:rsidRPr="00C27A89" w:rsidRDefault="00390515" w:rsidP="00390515">
            <w:pPr>
              <w:jc w:val="center"/>
              <w:rPr>
                <w:b/>
                <w:sz w:val="24"/>
                <w:szCs w:val="24"/>
              </w:rPr>
            </w:pPr>
            <w:r w:rsidRPr="00C27A89">
              <w:rPr>
                <w:b/>
                <w:sz w:val="24"/>
                <w:szCs w:val="24"/>
              </w:rPr>
              <w:t>Индикаторы достижения компетенции</w:t>
            </w:r>
          </w:p>
        </w:tc>
        <w:tc>
          <w:tcPr>
            <w:tcW w:w="3289" w:type="dxa"/>
            <w:vAlign w:val="center"/>
          </w:tcPr>
          <w:p w:rsidR="00390515" w:rsidRPr="00C27A89" w:rsidRDefault="00390515" w:rsidP="00390515">
            <w:pPr>
              <w:jc w:val="center"/>
              <w:rPr>
                <w:b/>
                <w:sz w:val="24"/>
                <w:szCs w:val="24"/>
              </w:rPr>
            </w:pPr>
            <w:r w:rsidRPr="00C27A89">
              <w:rPr>
                <w:b/>
                <w:sz w:val="24"/>
                <w:szCs w:val="24"/>
              </w:rPr>
              <w:t>Результаты обучения (владения, умения и знания), соотнесенные с компетенциями/индикаторами достижения компетенции</w:t>
            </w:r>
          </w:p>
        </w:tc>
      </w:tr>
      <w:tr w:rsidR="00390515" w:rsidRPr="00C27A89" w:rsidTr="00EF1C45">
        <w:tc>
          <w:tcPr>
            <w:tcW w:w="1129" w:type="dxa"/>
            <w:vMerge w:val="restart"/>
            <w:vAlign w:val="center"/>
          </w:tcPr>
          <w:p w:rsidR="00390515" w:rsidRPr="00C27A89" w:rsidRDefault="00390515" w:rsidP="00390515">
            <w:pPr>
              <w:jc w:val="center"/>
              <w:rPr>
                <w:sz w:val="24"/>
                <w:szCs w:val="24"/>
                <w:lang w:val="en-US"/>
              </w:rPr>
            </w:pPr>
            <w:r w:rsidRPr="00C27A89">
              <w:rPr>
                <w:sz w:val="24"/>
                <w:szCs w:val="24"/>
              </w:rPr>
              <w:t>ПК</w:t>
            </w:r>
            <w:r w:rsidR="00E72576" w:rsidRPr="00C27A89">
              <w:rPr>
                <w:sz w:val="24"/>
                <w:szCs w:val="24"/>
              </w:rPr>
              <w:t>П</w:t>
            </w:r>
            <w:r w:rsidRPr="00C27A89">
              <w:rPr>
                <w:sz w:val="24"/>
                <w:szCs w:val="24"/>
                <w:lang w:val="en-US"/>
              </w:rPr>
              <w:t>-3</w:t>
            </w:r>
          </w:p>
        </w:tc>
        <w:tc>
          <w:tcPr>
            <w:tcW w:w="2665" w:type="dxa"/>
            <w:vMerge w:val="restart"/>
            <w:vAlign w:val="center"/>
          </w:tcPr>
          <w:p w:rsidR="00390515" w:rsidRPr="00C27A89" w:rsidRDefault="00E72576" w:rsidP="00E72576">
            <w:pPr>
              <w:rPr>
                <w:rFonts w:eastAsia="Calibri"/>
                <w:bCs/>
                <w:sz w:val="22"/>
                <w:szCs w:val="22"/>
                <w:lang w:bidi="ru-RU"/>
              </w:rPr>
            </w:pPr>
            <w:r w:rsidRPr="00C27A89">
              <w:rPr>
                <w:rFonts w:eastAsia="Calibri"/>
                <w:bCs/>
                <w:sz w:val="22"/>
                <w:szCs w:val="22"/>
                <w:lang w:bidi="ru-RU"/>
              </w:rPr>
              <w:t xml:space="preserve">Способность планировать, участвовать в процессах текущего и стратегического планирования и контроля в </w:t>
            </w:r>
            <w:r w:rsidR="001A0176" w:rsidRPr="00C27A89">
              <w:rPr>
                <w:rFonts w:eastAsia="Calibri"/>
                <w:bCs/>
                <w:sz w:val="22"/>
                <w:szCs w:val="22"/>
                <w:lang w:bidi="ru-RU"/>
              </w:rPr>
              <w:t xml:space="preserve"> </w:t>
            </w:r>
            <w:r w:rsidRPr="00C27A89">
              <w:rPr>
                <w:rFonts w:eastAsia="Calibri"/>
                <w:bCs/>
                <w:sz w:val="22"/>
                <w:szCs w:val="22"/>
                <w:lang w:bidi="ru-RU"/>
              </w:rPr>
              <w:t>организации</w:t>
            </w:r>
          </w:p>
        </w:tc>
        <w:tc>
          <w:tcPr>
            <w:tcW w:w="3118" w:type="dxa"/>
            <w:vAlign w:val="center"/>
          </w:tcPr>
          <w:p w:rsidR="00390515" w:rsidRPr="00C27A89" w:rsidRDefault="00735828" w:rsidP="00735828">
            <w:pPr>
              <w:spacing w:line="274" w:lineRule="exact"/>
              <w:ind w:right="132"/>
              <w:rPr>
                <w:rFonts w:eastAsia="Calibri"/>
                <w:bCs/>
                <w:sz w:val="22"/>
                <w:szCs w:val="22"/>
                <w:lang w:bidi="ru-RU"/>
              </w:rPr>
            </w:pPr>
            <w:r w:rsidRPr="00C27A89">
              <w:rPr>
                <w:rFonts w:eastAsia="Calibri"/>
                <w:bCs/>
                <w:sz w:val="22"/>
                <w:szCs w:val="22"/>
                <w:lang w:bidi="ru-RU"/>
              </w:rPr>
              <w:t>1. Демонстрирует навыки использования в своей работе новых технологий для планирования и контроля в организации</w:t>
            </w:r>
          </w:p>
        </w:tc>
        <w:tc>
          <w:tcPr>
            <w:tcW w:w="3289" w:type="dxa"/>
            <w:vAlign w:val="center"/>
          </w:tcPr>
          <w:p w:rsidR="00735828" w:rsidRPr="00C27A89" w:rsidRDefault="00390515" w:rsidP="00735828">
            <w:pPr>
              <w:rPr>
                <w:rFonts w:eastAsia="Calibri"/>
                <w:bCs/>
                <w:sz w:val="24"/>
                <w:szCs w:val="24"/>
                <w:lang w:bidi="ru-RU"/>
              </w:rPr>
            </w:pPr>
            <w:r w:rsidRPr="00C27A89">
              <w:rPr>
                <w:b/>
                <w:bCs/>
                <w:sz w:val="24"/>
                <w:szCs w:val="24"/>
              </w:rPr>
              <w:t>Знать:</w:t>
            </w:r>
            <w:r w:rsidRPr="00C27A89">
              <w:rPr>
                <w:bCs/>
                <w:sz w:val="24"/>
                <w:szCs w:val="24"/>
              </w:rPr>
              <w:t xml:space="preserve"> </w:t>
            </w:r>
            <w:r w:rsidR="00735828" w:rsidRPr="00C27A89">
              <w:rPr>
                <w:rFonts w:eastAsia="Calibri"/>
                <w:bCs/>
                <w:sz w:val="24"/>
                <w:szCs w:val="24"/>
                <w:lang w:bidi="ru-RU"/>
              </w:rPr>
              <w:t xml:space="preserve">новые технологии для планирования </w:t>
            </w:r>
          </w:p>
          <w:p w:rsidR="00390515" w:rsidRPr="00C27A89" w:rsidRDefault="00735828" w:rsidP="00735828">
            <w:pPr>
              <w:rPr>
                <w:bCs/>
                <w:sz w:val="24"/>
                <w:szCs w:val="24"/>
              </w:rPr>
            </w:pPr>
            <w:r w:rsidRPr="00C27A89">
              <w:rPr>
                <w:rFonts w:eastAsia="Calibri"/>
                <w:bCs/>
                <w:sz w:val="24"/>
                <w:szCs w:val="24"/>
                <w:lang w:bidi="ru-RU"/>
              </w:rPr>
              <w:t>и контроля в организации</w:t>
            </w:r>
            <w:r w:rsidR="00390515" w:rsidRPr="00C27A89">
              <w:rPr>
                <w:rFonts w:eastAsia="Calibri"/>
                <w:bCs/>
                <w:sz w:val="24"/>
                <w:szCs w:val="24"/>
                <w:lang w:bidi="ru-RU"/>
              </w:rPr>
              <w:t>.</w:t>
            </w:r>
          </w:p>
          <w:p w:rsidR="00390515" w:rsidRPr="00C27A89" w:rsidRDefault="00390515" w:rsidP="00735828">
            <w:pPr>
              <w:rPr>
                <w:rFonts w:eastAsia="Calibri"/>
                <w:bCs/>
                <w:sz w:val="22"/>
                <w:szCs w:val="22"/>
                <w:lang w:bidi="ru-RU"/>
              </w:rPr>
            </w:pPr>
            <w:r w:rsidRPr="00C27A89">
              <w:rPr>
                <w:b/>
                <w:bCs/>
                <w:sz w:val="24"/>
                <w:szCs w:val="24"/>
              </w:rPr>
              <w:t>Уметь:</w:t>
            </w:r>
            <w:r w:rsidRPr="00C27A89">
              <w:rPr>
                <w:sz w:val="24"/>
                <w:szCs w:val="24"/>
              </w:rPr>
              <w:t xml:space="preserve"> </w:t>
            </w:r>
            <w:r w:rsidR="00735828" w:rsidRPr="00C27A89">
              <w:rPr>
                <w:rFonts w:eastAsia="Calibri"/>
                <w:bCs/>
                <w:sz w:val="24"/>
                <w:szCs w:val="24"/>
                <w:lang w:bidi="ru-RU"/>
              </w:rPr>
              <w:t>использовать в своей работе новые технологии для планирования и контроля в организации</w:t>
            </w:r>
            <w:r w:rsidRPr="00C27A89">
              <w:rPr>
                <w:rFonts w:eastAsia="Calibri"/>
                <w:bCs/>
                <w:sz w:val="24"/>
                <w:szCs w:val="24"/>
                <w:lang w:bidi="ru-RU"/>
              </w:rPr>
              <w:t>.</w:t>
            </w:r>
          </w:p>
        </w:tc>
      </w:tr>
      <w:tr w:rsidR="001A0176" w:rsidRPr="00C27A89" w:rsidTr="00B40714">
        <w:trPr>
          <w:trHeight w:val="2494"/>
        </w:trPr>
        <w:tc>
          <w:tcPr>
            <w:tcW w:w="1129" w:type="dxa"/>
            <w:vMerge/>
            <w:vAlign w:val="center"/>
          </w:tcPr>
          <w:p w:rsidR="001A0176" w:rsidRPr="00C27A89" w:rsidRDefault="001A0176" w:rsidP="00390515">
            <w:pPr>
              <w:jc w:val="center"/>
              <w:rPr>
                <w:sz w:val="24"/>
                <w:szCs w:val="24"/>
              </w:rPr>
            </w:pPr>
          </w:p>
        </w:tc>
        <w:tc>
          <w:tcPr>
            <w:tcW w:w="2665" w:type="dxa"/>
            <w:vMerge/>
            <w:vAlign w:val="center"/>
          </w:tcPr>
          <w:p w:rsidR="001A0176" w:rsidRPr="00C27A89" w:rsidRDefault="001A0176" w:rsidP="00390515">
            <w:pPr>
              <w:jc w:val="center"/>
              <w:rPr>
                <w:sz w:val="24"/>
                <w:szCs w:val="24"/>
              </w:rPr>
            </w:pPr>
          </w:p>
        </w:tc>
        <w:tc>
          <w:tcPr>
            <w:tcW w:w="3118" w:type="dxa"/>
            <w:vAlign w:val="center"/>
          </w:tcPr>
          <w:p w:rsidR="001A0176" w:rsidRPr="00C27A89" w:rsidRDefault="001A0176" w:rsidP="00735828">
            <w:pPr>
              <w:tabs>
                <w:tab w:val="left" w:pos="182"/>
              </w:tabs>
              <w:spacing w:line="274" w:lineRule="exact"/>
              <w:ind w:right="132"/>
              <w:rPr>
                <w:rFonts w:eastAsia="Calibri"/>
                <w:bCs/>
                <w:sz w:val="22"/>
                <w:szCs w:val="22"/>
                <w:lang w:bidi="ru-RU"/>
              </w:rPr>
            </w:pPr>
            <w:r w:rsidRPr="00C27A89">
              <w:rPr>
                <w:rFonts w:eastAsia="Calibri"/>
                <w:bCs/>
                <w:sz w:val="22"/>
                <w:szCs w:val="22"/>
                <w:lang w:bidi="ru-RU"/>
              </w:rPr>
              <w:t>2. Использует метрики результативности компании на каждом этапе жизненного цикла компании.</w:t>
            </w:r>
          </w:p>
        </w:tc>
        <w:tc>
          <w:tcPr>
            <w:tcW w:w="3289" w:type="dxa"/>
            <w:vAlign w:val="center"/>
          </w:tcPr>
          <w:p w:rsidR="001A0176" w:rsidRPr="00C27A89" w:rsidRDefault="001A0176" w:rsidP="00735828">
            <w:pPr>
              <w:jc w:val="both"/>
              <w:rPr>
                <w:rFonts w:eastAsia="Calibri"/>
                <w:bCs/>
                <w:sz w:val="24"/>
                <w:szCs w:val="24"/>
                <w:lang w:bidi="ru-RU"/>
              </w:rPr>
            </w:pPr>
            <w:r w:rsidRPr="00C27A89">
              <w:rPr>
                <w:b/>
                <w:bCs/>
                <w:sz w:val="24"/>
                <w:szCs w:val="24"/>
              </w:rPr>
              <w:t>Знать:</w:t>
            </w:r>
            <w:r w:rsidRPr="00C27A89">
              <w:rPr>
                <w:bCs/>
                <w:sz w:val="24"/>
                <w:szCs w:val="24"/>
              </w:rPr>
              <w:t xml:space="preserve"> </w:t>
            </w:r>
            <w:r w:rsidRPr="00C27A89">
              <w:rPr>
                <w:rFonts w:eastAsia="Calibri"/>
                <w:bCs/>
                <w:sz w:val="24"/>
                <w:szCs w:val="24"/>
                <w:lang w:bidi="ru-RU"/>
              </w:rPr>
              <w:t>метрики результативности компании на каждом этапе жизненного цикла.</w:t>
            </w:r>
          </w:p>
          <w:p w:rsidR="001A0176" w:rsidRPr="00C27A89" w:rsidRDefault="001A0176" w:rsidP="00735828">
            <w:pPr>
              <w:jc w:val="both"/>
              <w:rPr>
                <w:sz w:val="24"/>
                <w:szCs w:val="24"/>
              </w:rPr>
            </w:pPr>
            <w:r w:rsidRPr="00C27A89">
              <w:rPr>
                <w:b/>
                <w:bCs/>
                <w:sz w:val="24"/>
                <w:szCs w:val="24"/>
              </w:rPr>
              <w:t>Уметь:</w:t>
            </w:r>
            <w:r w:rsidRPr="00C27A89">
              <w:rPr>
                <w:sz w:val="24"/>
                <w:szCs w:val="24"/>
              </w:rPr>
              <w:t xml:space="preserve"> использовать метрики результативности компании на каждом этапе жизненного цикла.</w:t>
            </w:r>
          </w:p>
        </w:tc>
      </w:tr>
      <w:tr w:rsidR="00390515" w:rsidRPr="00C27A89" w:rsidTr="00EF1C45">
        <w:tc>
          <w:tcPr>
            <w:tcW w:w="1129" w:type="dxa"/>
            <w:vMerge w:val="restart"/>
            <w:vAlign w:val="center"/>
          </w:tcPr>
          <w:p w:rsidR="00390515" w:rsidRPr="00C27A89" w:rsidRDefault="00390515" w:rsidP="00390515">
            <w:pPr>
              <w:jc w:val="center"/>
              <w:rPr>
                <w:sz w:val="24"/>
                <w:szCs w:val="24"/>
              </w:rPr>
            </w:pPr>
            <w:r w:rsidRPr="00C27A89">
              <w:rPr>
                <w:sz w:val="24"/>
                <w:szCs w:val="24"/>
              </w:rPr>
              <w:t>УК</w:t>
            </w:r>
            <w:r w:rsidRPr="00C27A89">
              <w:rPr>
                <w:sz w:val="24"/>
                <w:szCs w:val="24"/>
                <w:lang w:val="en-US"/>
              </w:rPr>
              <w:t>-</w:t>
            </w:r>
            <w:r w:rsidR="001A0176" w:rsidRPr="00C27A89">
              <w:rPr>
                <w:sz w:val="24"/>
                <w:szCs w:val="24"/>
              </w:rPr>
              <w:t>5</w:t>
            </w:r>
          </w:p>
        </w:tc>
        <w:tc>
          <w:tcPr>
            <w:tcW w:w="2665" w:type="dxa"/>
            <w:vMerge w:val="restart"/>
            <w:vAlign w:val="center"/>
          </w:tcPr>
          <w:p w:rsidR="00390515" w:rsidRPr="00C27A89" w:rsidRDefault="001A0176" w:rsidP="001A0176">
            <w:pPr>
              <w:rPr>
                <w:rFonts w:eastAsia="Calibri"/>
                <w:bCs/>
                <w:sz w:val="22"/>
                <w:szCs w:val="22"/>
                <w:lang w:bidi="ru-RU"/>
              </w:rPr>
            </w:pPr>
            <w:r w:rsidRPr="00C27A89">
              <w:rPr>
                <w:rFonts w:eastAsia="Calibri"/>
                <w:bCs/>
                <w:sz w:val="22"/>
                <w:szCs w:val="22"/>
                <w:lang w:bidi="ru-RU"/>
              </w:rPr>
              <w:t>Способность использовать основы правовых знаний в различных сферах деятельности</w:t>
            </w:r>
          </w:p>
        </w:tc>
        <w:tc>
          <w:tcPr>
            <w:tcW w:w="3118" w:type="dxa"/>
            <w:vAlign w:val="center"/>
          </w:tcPr>
          <w:p w:rsidR="00390515" w:rsidRPr="00C27A89" w:rsidRDefault="0086264A" w:rsidP="0086264A">
            <w:pPr>
              <w:keepNext/>
              <w:numPr>
                <w:ilvl w:val="0"/>
                <w:numId w:val="28"/>
              </w:numPr>
              <w:tabs>
                <w:tab w:val="left" w:pos="0"/>
              </w:tabs>
              <w:autoSpaceDE/>
              <w:autoSpaceDN/>
              <w:adjustRightInd/>
              <w:spacing w:line="274" w:lineRule="exact"/>
              <w:ind w:right="57"/>
              <w:rPr>
                <w:rFonts w:eastAsia="Calibri"/>
                <w:bCs/>
                <w:sz w:val="22"/>
                <w:szCs w:val="22"/>
                <w:lang w:bidi="ru-RU"/>
              </w:rPr>
            </w:pPr>
            <w:r w:rsidRPr="00C27A89">
              <w:rPr>
                <w:rFonts w:eastAsia="Calibri"/>
                <w:bCs/>
                <w:sz w:val="22"/>
                <w:szCs w:val="22"/>
                <w:lang w:bidi="ru-RU"/>
              </w:rPr>
              <w:t>Использует знания о правовых нормах действующего законодательства, регулирующих отношения в различных сферах жизнедеятельности.</w:t>
            </w:r>
          </w:p>
        </w:tc>
        <w:tc>
          <w:tcPr>
            <w:tcW w:w="3289" w:type="dxa"/>
            <w:vAlign w:val="center"/>
          </w:tcPr>
          <w:p w:rsidR="00390515" w:rsidRPr="00C27A89" w:rsidRDefault="00390515" w:rsidP="0086264A">
            <w:pPr>
              <w:rPr>
                <w:rFonts w:eastAsia="Calibri"/>
                <w:bCs/>
                <w:sz w:val="22"/>
                <w:szCs w:val="22"/>
                <w:lang w:bidi="ru-RU"/>
              </w:rPr>
            </w:pPr>
            <w:r w:rsidRPr="00C27A89">
              <w:rPr>
                <w:b/>
                <w:bCs/>
                <w:sz w:val="24"/>
                <w:szCs w:val="24"/>
              </w:rPr>
              <w:t>Знать:</w:t>
            </w:r>
            <w:r w:rsidRPr="00C27A89">
              <w:rPr>
                <w:bCs/>
                <w:sz w:val="24"/>
                <w:szCs w:val="24"/>
              </w:rPr>
              <w:t xml:space="preserve"> </w:t>
            </w:r>
            <w:r w:rsidR="0086264A" w:rsidRPr="00C27A89">
              <w:rPr>
                <w:rFonts w:eastAsia="Calibri"/>
                <w:bCs/>
                <w:sz w:val="22"/>
                <w:szCs w:val="22"/>
                <w:lang w:bidi="ru-RU"/>
              </w:rPr>
              <w:t>правовых нормах действующего законодательства, регулирующих отношения в различных сферах жизнедеятельности</w:t>
            </w:r>
            <w:r w:rsidRPr="00C27A89">
              <w:rPr>
                <w:sz w:val="24"/>
                <w:szCs w:val="24"/>
              </w:rPr>
              <w:t>.</w:t>
            </w:r>
          </w:p>
          <w:p w:rsidR="00390515" w:rsidRPr="00C27A89" w:rsidRDefault="00390515" w:rsidP="0086264A">
            <w:pPr>
              <w:rPr>
                <w:rFonts w:eastAsia="Calibri"/>
                <w:bCs/>
                <w:sz w:val="22"/>
                <w:szCs w:val="22"/>
                <w:lang w:bidi="ru-RU"/>
              </w:rPr>
            </w:pPr>
            <w:r w:rsidRPr="00C27A89">
              <w:rPr>
                <w:b/>
                <w:bCs/>
                <w:sz w:val="24"/>
                <w:szCs w:val="24"/>
              </w:rPr>
              <w:t>Уметь:</w:t>
            </w:r>
            <w:r w:rsidRPr="00C27A89">
              <w:rPr>
                <w:sz w:val="24"/>
                <w:szCs w:val="24"/>
              </w:rPr>
              <w:t xml:space="preserve"> </w:t>
            </w:r>
            <w:r w:rsidR="0086264A" w:rsidRPr="00C27A89">
              <w:rPr>
                <w:rFonts w:eastAsia="Calibri"/>
                <w:bCs/>
                <w:sz w:val="22"/>
                <w:szCs w:val="22"/>
                <w:lang w:bidi="ru-RU"/>
              </w:rPr>
              <w:t>применять знания о правовых нормах действующего законодательства, регулирующих отношения в различных сферах жизнедеятельности</w:t>
            </w:r>
            <w:r w:rsidRPr="00C27A89">
              <w:rPr>
                <w:sz w:val="24"/>
                <w:szCs w:val="24"/>
              </w:rPr>
              <w:t>.</w:t>
            </w:r>
          </w:p>
        </w:tc>
      </w:tr>
      <w:tr w:rsidR="001A0176" w:rsidRPr="00C27A89" w:rsidTr="0086264A">
        <w:trPr>
          <w:trHeight w:val="1974"/>
        </w:trPr>
        <w:tc>
          <w:tcPr>
            <w:tcW w:w="1129" w:type="dxa"/>
            <w:vMerge/>
            <w:vAlign w:val="center"/>
          </w:tcPr>
          <w:p w:rsidR="001A0176" w:rsidRPr="00C27A89" w:rsidRDefault="001A0176" w:rsidP="00390515">
            <w:pPr>
              <w:jc w:val="center"/>
              <w:rPr>
                <w:sz w:val="24"/>
                <w:szCs w:val="24"/>
              </w:rPr>
            </w:pPr>
          </w:p>
        </w:tc>
        <w:tc>
          <w:tcPr>
            <w:tcW w:w="2665" w:type="dxa"/>
            <w:vMerge/>
            <w:vAlign w:val="center"/>
          </w:tcPr>
          <w:p w:rsidR="001A0176" w:rsidRPr="00C27A89" w:rsidRDefault="001A0176" w:rsidP="00390515">
            <w:pPr>
              <w:jc w:val="center"/>
              <w:rPr>
                <w:sz w:val="24"/>
                <w:szCs w:val="24"/>
              </w:rPr>
            </w:pPr>
          </w:p>
        </w:tc>
        <w:tc>
          <w:tcPr>
            <w:tcW w:w="3118" w:type="dxa"/>
            <w:vAlign w:val="center"/>
          </w:tcPr>
          <w:p w:rsidR="001A0176" w:rsidRPr="00C27A89" w:rsidRDefault="001A0176" w:rsidP="0086264A">
            <w:pPr>
              <w:keepNext/>
              <w:tabs>
                <w:tab w:val="left" w:pos="0"/>
              </w:tabs>
              <w:autoSpaceDE/>
              <w:autoSpaceDN/>
              <w:adjustRightInd/>
              <w:spacing w:line="274" w:lineRule="exact"/>
              <w:ind w:left="34" w:right="57"/>
              <w:rPr>
                <w:rFonts w:eastAsia="Calibri"/>
                <w:bCs/>
                <w:sz w:val="22"/>
                <w:szCs w:val="22"/>
                <w:lang w:bidi="ru-RU"/>
              </w:rPr>
            </w:pPr>
            <w:r w:rsidRPr="00C27A89">
              <w:rPr>
                <w:rFonts w:eastAsia="Calibri"/>
                <w:bCs/>
                <w:sz w:val="22"/>
                <w:szCs w:val="22"/>
                <w:lang w:bidi="ru-RU"/>
              </w:rPr>
              <w:t>2.</w:t>
            </w:r>
            <w:r w:rsidR="0086264A" w:rsidRPr="00C27A89">
              <w:t xml:space="preserve"> </w:t>
            </w:r>
            <w:r w:rsidR="0086264A" w:rsidRPr="00C27A89">
              <w:rPr>
                <w:rFonts w:eastAsia="Calibri"/>
                <w:bCs/>
                <w:sz w:val="22"/>
                <w:szCs w:val="22"/>
                <w:lang w:bidi="ru-RU"/>
              </w:rPr>
              <w:t>Вырабатывает пути решения конкретной задания, выбирая оптимальный способ ее реализации, исходя из действующих правовых норм и имеющихся ресурсов и ограничений.</w:t>
            </w:r>
          </w:p>
        </w:tc>
        <w:tc>
          <w:tcPr>
            <w:tcW w:w="3289" w:type="dxa"/>
            <w:vAlign w:val="center"/>
          </w:tcPr>
          <w:p w:rsidR="001A0176" w:rsidRPr="00C27A89" w:rsidRDefault="001A0176" w:rsidP="0086264A">
            <w:pPr>
              <w:rPr>
                <w:rFonts w:eastAsia="Calibri"/>
                <w:bCs/>
                <w:sz w:val="22"/>
                <w:szCs w:val="22"/>
                <w:lang w:bidi="ru-RU"/>
              </w:rPr>
            </w:pPr>
            <w:r w:rsidRPr="00C27A89">
              <w:rPr>
                <w:b/>
                <w:bCs/>
                <w:sz w:val="24"/>
                <w:szCs w:val="24"/>
              </w:rPr>
              <w:t>Знать:</w:t>
            </w:r>
            <w:r w:rsidRPr="00C27A89">
              <w:rPr>
                <w:bCs/>
                <w:sz w:val="24"/>
                <w:szCs w:val="24"/>
              </w:rPr>
              <w:t xml:space="preserve"> </w:t>
            </w:r>
            <w:r w:rsidR="0086264A" w:rsidRPr="00C27A89">
              <w:rPr>
                <w:rFonts w:eastAsia="Calibri"/>
                <w:bCs/>
                <w:sz w:val="22"/>
                <w:szCs w:val="22"/>
                <w:lang w:bidi="ru-RU"/>
              </w:rPr>
              <w:t>методы оценки имеющихся ресурсов и подходы к оценки внутренней и внешней среды компании</w:t>
            </w:r>
            <w:r w:rsidRPr="00C27A89">
              <w:rPr>
                <w:sz w:val="24"/>
                <w:szCs w:val="24"/>
              </w:rPr>
              <w:t>.</w:t>
            </w:r>
          </w:p>
          <w:p w:rsidR="001A0176" w:rsidRPr="00C27A89" w:rsidRDefault="001A0176" w:rsidP="0086264A">
            <w:pPr>
              <w:rPr>
                <w:rFonts w:eastAsia="Calibri"/>
                <w:bCs/>
                <w:sz w:val="22"/>
                <w:szCs w:val="22"/>
                <w:lang w:bidi="ru-RU"/>
              </w:rPr>
            </w:pPr>
            <w:r w:rsidRPr="00C27A89">
              <w:rPr>
                <w:b/>
                <w:bCs/>
                <w:sz w:val="24"/>
                <w:szCs w:val="24"/>
              </w:rPr>
              <w:t>Уметь:</w:t>
            </w:r>
            <w:r w:rsidRPr="00C27A89">
              <w:rPr>
                <w:sz w:val="24"/>
                <w:szCs w:val="24"/>
              </w:rPr>
              <w:t xml:space="preserve"> </w:t>
            </w:r>
            <w:r w:rsidR="0086264A" w:rsidRPr="00C27A89">
              <w:rPr>
                <w:rFonts w:eastAsia="Calibri"/>
                <w:bCs/>
                <w:sz w:val="22"/>
                <w:szCs w:val="22"/>
                <w:lang w:bidi="ru-RU"/>
              </w:rPr>
              <w:t>вырабатывать пути решения конкретной задания, выбирая оптимальный способ ее реализации, исходя из действующих правовых норм и имеющихся ресурсов и ограничений</w:t>
            </w:r>
            <w:r w:rsidRPr="00C27A89">
              <w:rPr>
                <w:sz w:val="24"/>
                <w:szCs w:val="24"/>
              </w:rPr>
              <w:t>.</w:t>
            </w:r>
          </w:p>
        </w:tc>
      </w:tr>
    </w:tbl>
    <w:bookmarkEnd w:id="0"/>
    <w:p w:rsidR="003F3419" w:rsidRPr="00C27A89" w:rsidRDefault="008A7CAC" w:rsidP="00126963">
      <w:pPr>
        <w:pStyle w:val="Default"/>
        <w:ind w:firstLine="709"/>
        <w:jc w:val="both"/>
        <w:rPr>
          <w:color w:val="auto"/>
          <w:sz w:val="28"/>
          <w:szCs w:val="28"/>
        </w:rPr>
      </w:pPr>
      <w:r w:rsidRPr="00C27A89">
        <w:rPr>
          <w:b/>
          <w:color w:val="auto"/>
          <w:sz w:val="28"/>
          <w:szCs w:val="28"/>
        </w:rPr>
        <w:lastRenderedPageBreak/>
        <w:t>3.</w:t>
      </w:r>
      <w:r w:rsidR="00932C49" w:rsidRPr="00C27A89">
        <w:rPr>
          <w:color w:val="auto"/>
          <w:sz w:val="28"/>
          <w:szCs w:val="28"/>
        </w:rPr>
        <w:t xml:space="preserve"> </w:t>
      </w:r>
      <w:r w:rsidRPr="00C27A89">
        <w:rPr>
          <w:b/>
          <w:color w:val="auto"/>
          <w:sz w:val="28"/>
          <w:szCs w:val="28"/>
        </w:rPr>
        <w:t>Место дисциплины в структуре образовательной программы</w:t>
      </w:r>
      <w:r w:rsidRPr="00C27A89">
        <w:rPr>
          <w:color w:val="auto"/>
          <w:sz w:val="28"/>
          <w:szCs w:val="28"/>
        </w:rPr>
        <w:t xml:space="preserve"> </w:t>
      </w:r>
    </w:p>
    <w:p w:rsidR="003F3419" w:rsidRPr="00C27A89" w:rsidRDefault="008A7CAC" w:rsidP="00126963">
      <w:pPr>
        <w:pStyle w:val="Default"/>
        <w:ind w:firstLine="709"/>
        <w:jc w:val="both"/>
        <w:rPr>
          <w:color w:val="auto"/>
          <w:sz w:val="28"/>
          <w:szCs w:val="28"/>
        </w:rPr>
      </w:pPr>
      <w:r w:rsidRPr="00C27A89">
        <w:rPr>
          <w:color w:val="auto"/>
          <w:sz w:val="28"/>
          <w:szCs w:val="28"/>
        </w:rPr>
        <w:t xml:space="preserve">Дисциплина </w:t>
      </w:r>
      <w:r w:rsidR="003F3419" w:rsidRPr="00C27A89">
        <w:rPr>
          <w:color w:val="auto"/>
          <w:sz w:val="28"/>
          <w:szCs w:val="28"/>
        </w:rPr>
        <w:t>Б.1.</w:t>
      </w:r>
      <w:r w:rsidR="0099525B" w:rsidRPr="00C27A89">
        <w:rPr>
          <w:color w:val="auto"/>
          <w:sz w:val="28"/>
          <w:szCs w:val="28"/>
        </w:rPr>
        <w:t>2</w:t>
      </w:r>
      <w:r w:rsidR="003F3419" w:rsidRPr="00C27A89">
        <w:rPr>
          <w:color w:val="auto"/>
          <w:sz w:val="28"/>
          <w:szCs w:val="28"/>
        </w:rPr>
        <w:t>.</w:t>
      </w:r>
      <w:r w:rsidR="0099525B" w:rsidRPr="00C27A89">
        <w:rPr>
          <w:color w:val="auto"/>
          <w:sz w:val="28"/>
          <w:szCs w:val="28"/>
        </w:rPr>
        <w:t>2</w:t>
      </w:r>
      <w:r w:rsidR="00A464F6" w:rsidRPr="00C27A89">
        <w:rPr>
          <w:color w:val="auto"/>
          <w:sz w:val="28"/>
          <w:szCs w:val="28"/>
        </w:rPr>
        <w:t>.</w:t>
      </w:r>
      <w:r w:rsidR="0099525B" w:rsidRPr="00C27A89">
        <w:rPr>
          <w:color w:val="auto"/>
          <w:sz w:val="28"/>
          <w:szCs w:val="28"/>
        </w:rPr>
        <w:t>2</w:t>
      </w:r>
      <w:r w:rsidR="003F3419" w:rsidRPr="00C27A89">
        <w:rPr>
          <w:color w:val="auto"/>
          <w:sz w:val="28"/>
          <w:szCs w:val="28"/>
        </w:rPr>
        <w:t>.</w:t>
      </w:r>
      <w:r w:rsidR="0099525B" w:rsidRPr="00C27A89">
        <w:rPr>
          <w:color w:val="auto"/>
          <w:sz w:val="28"/>
          <w:szCs w:val="28"/>
        </w:rPr>
        <w:t>4</w:t>
      </w:r>
      <w:r w:rsidR="003F3419" w:rsidRPr="00C27A89">
        <w:rPr>
          <w:color w:val="auto"/>
          <w:sz w:val="28"/>
          <w:szCs w:val="28"/>
        </w:rPr>
        <w:t xml:space="preserve"> </w:t>
      </w:r>
      <w:r w:rsidRPr="00C27A89">
        <w:rPr>
          <w:color w:val="auto"/>
          <w:sz w:val="28"/>
          <w:szCs w:val="28"/>
        </w:rPr>
        <w:t>«</w:t>
      </w:r>
      <w:r w:rsidR="0099525B" w:rsidRPr="00C27A89">
        <w:rPr>
          <w:color w:val="auto"/>
          <w:sz w:val="28"/>
          <w:szCs w:val="28"/>
        </w:rPr>
        <w:t>Международный менеджмент</w:t>
      </w:r>
      <w:r w:rsidRPr="00C27A89">
        <w:rPr>
          <w:color w:val="auto"/>
          <w:sz w:val="28"/>
          <w:szCs w:val="28"/>
        </w:rPr>
        <w:t xml:space="preserve">» является дисциплиной </w:t>
      </w:r>
      <w:r w:rsidR="0099525B" w:rsidRPr="00C27A89">
        <w:rPr>
          <w:color w:val="auto"/>
          <w:sz w:val="28"/>
          <w:szCs w:val="28"/>
        </w:rPr>
        <w:t>профиля «Менеджмент и управление бизнесом»</w:t>
      </w:r>
      <w:r w:rsidR="003F3419" w:rsidRPr="00C27A89">
        <w:rPr>
          <w:color w:val="auto"/>
          <w:sz w:val="28"/>
          <w:szCs w:val="28"/>
        </w:rPr>
        <w:t xml:space="preserve"> учебного плана направления.</w:t>
      </w:r>
    </w:p>
    <w:p w:rsidR="00245C43" w:rsidRPr="00C27A89" w:rsidRDefault="00245C43" w:rsidP="00126963">
      <w:pPr>
        <w:pStyle w:val="Default"/>
        <w:ind w:firstLine="709"/>
        <w:jc w:val="both"/>
        <w:rPr>
          <w:b/>
          <w:bCs/>
          <w:color w:val="auto"/>
          <w:sz w:val="28"/>
          <w:szCs w:val="28"/>
        </w:rPr>
      </w:pPr>
    </w:p>
    <w:p w:rsidR="00F1646F" w:rsidRPr="00C27A89" w:rsidRDefault="008A7CAC" w:rsidP="00126963">
      <w:pPr>
        <w:pStyle w:val="Default"/>
        <w:ind w:firstLine="709"/>
        <w:jc w:val="both"/>
        <w:rPr>
          <w:b/>
          <w:bCs/>
          <w:color w:val="auto"/>
          <w:sz w:val="28"/>
          <w:szCs w:val="28"/>
        </w:rPr>
      </w:pPr>
      <w:r w:rsidRPr="00C27A89">
        <w:rPr>
          <w:b/>
          <w:bCs/>
          <w:color w:val="auto"/>
          <w:sz w:val="28"/>
          <w:szCs w:val="28"/>
        </w:rPr>
        <w:t>4</w:t>
      </w:r>
      <w:r w:rsidR="00F1646F" w:rsidRPr="00C27A89">
        <w:rPr>
          <w:b/>
          <w:bCs/>
          <w:color w:val="auto"/>
          <w:sz w:val="28"/>
          <w:szCs w:val="28"/>
        </w:rPr>
        <w:t>.</w:t>
      </w:r>
      <w:r w:rsidR="00932C49" w:rsidRPr="00C27A89">
        <w:rPr>
          <w:b/>
          <w:bCs/>
          <w:color w:val="auto"/>
          <w:sz w:val="28"/>
          <w:szCs w:val="28"/>
        </w:rPr>
        <w:t xml:space="preserve"> </w:t>
      </w:r>
      <w:r w:rsidR="00F1646F" w:rsidRPr="00C27A89">
        <w:rPr>
          <w:b/>
          <w:bCs/>
          <w:color w:val="auto"/>
          <w:sz w:val="28"/>
          <w:szCs w:val="28"/>
        </w:rPr>
        <w:t>Объем дисциплины в зачетных единицах и в академических часах</w:t>
      </w:r>
    </w:p>
    <w:p w:rsidR="00F1646F" w:rsidRPr="00C27A89" w:rsidRDefault="004D57D0" w:rsidP="00126963">
      <w:pPr>
        <w:pStyle w:val="Default"/>
        <w:jc w:val="both"/>
        <w:rPr>
          <w:b/>
          <w:bCs/>
          <w:color w:val="auto"/>
          <w:sz w:val="28"/>
          <w:szCs w:val="28"/>
        </w:rPr>
      </w:pPr>
      <w:r w:rsidRPr="00C27A89">
        <w:rPr>
          <w:b/>
          <w:bCs/>
          <w:color w:val="auto"/>
          <w:sz w:val="28"/>
          <w:szCs w:val="28"/>
        </w:rPr>
        <w:t>с</w:t>
      </w:r>
      <w:r w:rsidR="00F1646F" w:rsidRPr="00C27A89">
        <w:rPr>
          <w:b/>
          <w:bCs/>
          <w:color w:val="auto"/>
          <w:sz w:val="28"/>
          <w:szCs w:val="28"/>
        </w:rPr>
        <w:t xml:space="preserve"> выделением объема аудиторной и самостоятельной работы обучающихся</w:t>
      </w:r>
      <w:r w:rsidR="00EB4F03" w:rsidRPr="00C27A89">
        <w:rPr>
          <w:b/>
          <w:bCs/>
          <w:color w:val="auto"/>
          <w:sz w:val="28"/>
          <w:szCs w:val="28"/>
        </w:rPr>
        <w:t xml:space="preserve"> </w:t>
      </w:r>
    </w:p>
    <w:p w:rsidR="003F3419" w:rsidRPr="00C27A89" w:rsidRDefault="003F3419" w:rsidP="00126963">
      <w:pPr>
        <w:pStyle w:val="Default"/>
        <w:jc w:val="both"/>
        <w:rPr>
          <w:b/>
          <w:bCs/>
          <w:color w:val="auto"/>
          <w:sz w:val="28"/>
          <w:szCs w:val="28"/>
        </w:rPr>
      </w:pPr>
    </w:p>
    <w:tbl>
      <w:tblPr>
        <w:tblStyle w:val="a3"/>
        <w:tblW w:w="0" w:type="auto"/>
        <w:tblInd w:w="360" w:type="dxa"/>
        <w:tblLook w:val="04A0"/>
      </w:tblPr>
      <w:tblGrid>
        <w:gridCol w:w="2579"/>
        <w:gridCol w:w="1734"/>
        <w:gridCol w:w="1684"/>
        <w:gridCol w:w="1707"/>
        <w:gridCol w:w="1707"/>
      </w:tblGrid>
      <w:tr w:rsidR="00466901" w:rsidRPr="00C27A89" w:rsidTr="00A464F6">
        <w:trPr>
          <w:trHeight w:val="838"/>
        </w:trPr>
        <w:tc>
          <w:tcPr>
            <w:tcW w:w="2579" w:type="dxa"/>
            <w:vMerge w:val="restart"/>
            <w:tcBorders>
              <w:top w:val="single" w:sz="4" w:space="0" w:color="000000" w:themeColor="text1"/>
              <w:left w:val="single" w:sz="4" w:space="0" w:color="000000" w:themeColor="text1"/>
              <w:right w:val="single" w:sz="4" w:space="0" w:color="000000" w:themeColor="text1"/>
            </w:tcBorders>
            <w:hideMark/>
          </w:tcPr>
          <w:p w:rsidR="00466901" w:rsidRPr="00C27A89" w:rsidRDefault="00466901" w:rsidP="00126963">
            <w:pPr>
              <w:pStyle w:val="Default"/>
              <w:jc w:val="both"/>
              <w:rPr>
                <w:b/>
                <w:bCs/>
                <w:color w:val="auto"/>
              </w:rPr>
            </w:pPr>
            <w:r w:rsidRPr="00C27A89">
              <w:rPr>
                <w:b/>
                <w:bCs/>
                <w:color w:val="auto"/>
              </w:rPr>
              <w:t xml:space="preserve"> Вид учебной работы по дисциплине</w:t>
            </w:r>
          </w:p>
        </w:tc>
        <w:tc>
          <w:tcPr>
            <w:tcW w:w="3418" w:type="dxa"/>
            <w:gridSpan w:val="2"/>
            <w:tcBorders>
              <w:top w:val="single" w:sz="4" w:space="0" w:color="000000" w:themeColor="text1"/>
              <w:left w:val="single" w:sz="4" w:space="0" w:color="000000" w:themeColor="text1"/>
              <w:right w:val="single" w:sz="4" w:space="0" w:color="000000" w:themeColor="text1"/>
            </w:tcBorders>
            <w:hideMark/>
          </w:tcPr>
          <w:p w:rsidR="00466901" w:rsidRPr="00C27A89" w:rsidRDefault="00466901" w:rsidP="00D516A4">
            <w:pPr>
              <w:pStyle w:val="Default"/>
              <w:jc w:val="center"/>
              <w:rPr>
                <w:b/>
                <w:bCs/>
                <w:color w:val="auto"/>
              </w:rPr>
            </w:pPr>
            <w:r w:rsidRPr="00C27A89">
              <w:rPr>
                <w:b/>
                <w:bCs/>
                <w:color w:val="auto"/>
              </w:rPr>
              <w:t>Всего (в часах (</w:t>
            </w:r>
            <w:proofErr w:type="spellStart"/>
            <w:r w:rsidRPr="00C27A89">
              <w:rPr>
                <w:b/>
                <w:bCs/>
                <w:color w:val="auto"/>
              </w:rPr>
              <w:t>з</w:t>
            </w:r>
            <w:proofErr w:type="spellEnd"/>
            <w:r w:rsidRPr="00C27A89">
              <w:rPr>
                <w:b/>
                <w:bCs/>
                <w:color w:val="auto"/>
              </w:rPr>
              <w:t>/е))</w:t>
            </w:r>
          </w:p>
        </w:tc>
        <w:tc>
          <w:tcPr>
            <w:tcW w:w="3414" w:type="dxa"/>
            <w:gridSpan w:val="2"/>
            <w:tcBorders>
              <w:top w:val="single" w:sz="4" w:space="0" w:color="000000" w:themeColor="text1"/>
              <w:left w:val="single" w:sz="4" w:space="0" w:color="000000" w:themeColor="text1"/>
              <w:right w:val="single" w:sz="4" w:space="0" w:color="000000" w:themeColor="text1"/>
            </w:tcBorders>
          </w:tcPr>
          <w:p w:rsidR="00466901" w:rsidRPr="00C27A89" w:rsidRDefault="00466901" w:rsidP="00D516A4">
            <w:pPr>
              <w:pStyle w:val="Default"/>
              <w:jc w:val="center"/>
              <w:rPr>
                <w:b/>
                <w:bCs/>
                <w:color w:val="auto"/>
              </w:rPr>
            </w:pPr>
            <w:r w:rsidRPr="00C27A89">
              <w:rPr>
                <w:b/>
                <w:bCs/>
                <w:color w:val="auto"/>
              </w:rPr>
              <w:t xml:space="preserve">Семестр </w:t>
            </w:r>
            <w:r w:rsidR="0099525B" w:rsidRPr="00C27A89">
              <w:rPr>
                <w:b/>
                <w:bCs/>
                <w:color w:val="auto"/>
              </w:rPr>
              <w:t>6</w:t>
            </w:r>
            <w:r w:rsidR="00A464F6" w:rsidRPr="00C27A89">
              <w:rPr>
                <w:b/>
                <w:bCs/>
                <w:color w:val="auto"/>
              </w:rPr>
              <w:t>,</w:t>
            </w:r>
            <w:r w:rsidR="00390515" w:rsidRPr="00C27A89">
              <w:rPr>
                <w:b/>
                <w:bCs/>
                <w:color w:val="auto"/>
              </w:rPr>
              <w:t xml:space="preserve"> </w:t>
            </w:r>
            <w:r w:rsidR="0099525B" w:rsidRPr="00C27A89">
              <w:rPr>
                <w:b/>
                <w:bCs/>
                <w:color w:val="auto"/>
              </w:rPr>
              <w:t>7</w:t>
            </w:r>
          </w:p>
          <w:p w:rsidR="00466901" w:rsidRPr="00C27A89" w:rsidRDefault="00466901" w:rsidP="00D516A4">
            <w:pPr>
              <w:pStyle w:val="Default"/>
              <w:jc w:val="center"/>
              <w:rPr>
                <w:b/>
                <w:bCs/>
                <w:color w:val="auto"/>
              </w:rPr>
            </w:pPr>
            <w:r w:rsidRPr="00C27A89">
              <w:rPr>
                <w:b/>
                <w:bCs/>
                <w:color w:val="auto"/>
              </w:rPr>
              <w:t>(в часах)</w:t>
            </w:r>
          </w:p>
        </w:tc>
      </w:tr>
      <w:tr w:rsidR="00466901" w:rsidRPr="00C27A89" w:rsidTr="00A464F6">
        <w:tc>
          <w:tcPr>
            <w:tcW w:w="2579" w:type="dxa"/>
            <w:vMerge/>
            <w:tcBorders>
              <w:left w:val="single" w:sz="4" w:space="0" w:color="000000" w:themeColor="text1"/>
              <w:bottom w:val="single" w:sz="4" w:space="0" w:color="000000" w:themeColor="text1"/>
              <w:right w:val="single" w:sz="4" w:space="0" w:color="000000" w:themeColor="text1"/>
            </w:tcBorders>
          </w:tcPr>
          <w:p w:rsidR="00466901" w:rsidRPr="00C27A89" w:rsidRDefault="00466901" w:rsidP="00466901">
            <w:pPr>
              <w:pStyle w:val="Default"/>
              <w:jc w:val="both"/>
              <w:rPr>
                <w:b/>
                <w:bCs/>
                <w:color w:val="auto"/>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C27A89" w:rsidRDefault="00466901" w:rsidP="00466901">
            <w:pPr>
              <w:pStyle w:val="Default"/>
              <w:jc w:val="center"/>
              <w:rPr>
                <w:color w:val="auto"/>
              </w:rPr>
            </w:pPr>
            <w:r w:rsidRPr="00C27A89">
              <w:rPr>
                <w:color w:val="auto"/>
              </w:rPr>
              <w:t>очное</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C27A89" w:rsidRDefault="00466901" w:rsidP="00466901">
            <w:pPr>
              <w:pStyle w:val="Default"/>
              <w:jc w:val="center"/>
              <w:rPr>
                <w:color w:val="auto"/>
              </w:rPr>
            </w:pPr>
            <w:proofErr w:type="spellStart"/>
            <w:r w:rsidRPr="00C27A89">
              <w:rPr>
                <w:color w:val="auto"/>
              </w:rPr>
              <w:t>очно-заочное</w:t>
            </w:r>
            <w:proofErr w:type="spellEnd"/>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C27A89" w:rsidRDefault="0099525B" w:rsidP="00466901">
            <w:pPr>
              <w:pStyle w:val="Default"/>
              <w:jc w:val="center"/>
              <w:rPr>
                <w:b/>
                <w:bCs/>
                <w:color w:val="auto"/>
              </w:rPr>
            </w:pPr>
            <w:r w:rsidRPr="00C27A89">
              <w:rPr>
                <w:color w:val="auto"/>
              </w:rPr>
              <w:t>6</w:t>
            </w:r>
            <w:r w:rsidR="00A464F6" w:rsidRPr="00C27A89">
              <w:rPr>
                <w:color w:val="auto"/>
              </w:rPr>
              <w:t xml:space="preserve"> семестр, </w:t>
            </w:r>
            <w:r w:rsidR="00466901" w:rsidRPr="00C27A89">
              <w:rPr>
                <w:color w:val="auto"/>
              </w:rPr>
              <w:t>очное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C27A89" w:rsidRDefault="0099525B" w:rsidP="00466901">
            <w:pPr>
              <w:pStyle w:val="Default"/>
              <w:jc w:val="center"/>
              <w:rPr>
                <w:b/>
                <w:bCs/>
                <w:color w:val="auto"/>
              </w:rPr>
            </w:pPr>
            <w:r w:rsidRPr="00C27A89">
              <w:rPr>
                <w:color w:val="auto"/>
              </w:rPr>
              <w:t>7</w:t>
            </w:r>
            <w:r w:rsidR="00A464F6" w:rsidRPr="00C27A89">
              <w:rPr>
                <w:color w:val="auto"/>
              </w:rPr>
              <w:t xml:space="preserve"> семестр, </w:t>
            </w:r>
            <w:proofErr w:type="spellStart"/>
            <w:r w:rsidR="00466901" w:rsidRPr="00C27A89">
              <w:rPr>
                <w:color w:val="auto"/>
              </w:rPr>
              <w:t>очно-заочное</w:t>
            </w:r>
            <w:proofErr w:type="spellEnd"/>
          </w:p>
        </w:tc>
      </w:tr>
      <w:tr w:rsidR="00390515" w:rsidRPr="00C27A8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515" w:rsidRPr="00C27A89" w:rsidRDefault="00390515" w:rsidP="00390515">
            <w:pPr>
              <w:pStyle w:val="Default"/>
              <w:jc w:val="both"/>
              <w:rPr>
                <w:bCs/>
                <w:color w:val="auto"/>
              </w:rPr>
            </w:pPr>
            <w:r w:rsidRPr="00C27A89">
              <w:rPr>
                <w:bCs/>
                <w:color w:val="auto"/>
              </w:rPr>
              <w:t xml:space="preserve">Общая трудоемкость дисциплины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C27A89" w:rsidRDefault="0099525B" w:rsidP="00390515">
            <w:pPr>
              <w:pStyle w:val="Default"/>
              <w:jc w:val="center"/>
              <w:rPr>
                <w:bCs/>
                <w:color w:val="auto"/>
              </w:rPr>
            </w:pPr>
            <w:r w:rsidRPr="00C27A89">
              <w:rPr>
                <w:bCs/>
                <w:color w:val="auto"/>
              </w:rPr>
              <w:t>180</w:t>
            </w:r>
            <w:r w:rsidR="00390515" w:rsidRPr="00C27A89">
              <w:rPr>
                <w:bCs/>
                <w:color w:val="auto"/>
              </w:rPr>
              <w:t xml:space="preserve"> (</w:t>
            </w:r>
            <w:r w:rsidRPr="00C27A89">
              <w:rPr>
                <w:bCs/>
                <w:color w:val="auto"/>
              </w:rPr>
              <w:t>5</w:t>
            </w:r>
            <w:r w:rsidR="00390515" w:rsidRPr="00C27A89">
              <w:rPr>
                <w:bCs/>
                <w:color w:val="auto"/>
              </w:rPr>
              <w:t xml:space="preserve"> </w:t>
            </w:r>
            <w:proofErr w:type="spellStart"/>
            <w:r w:rsidR="00390515" w:rsidRPr="00C27A89">
              <w:rPr>
                <w:bCs/>
                <w:color w:val="auto"/>
              </w:rPr>
              <w:t>з</w:t>
            </w:r>
            <w:proofErr w:type="spellEnd"/>
            <w:r w:rsidR="00390515" w:rsidRPr="00C27A89">
              <w:rPr>
                <w:bCs/>
                <w:color w:val="auto"/>
              </w:rPr>
              <w:t>/е)</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C27A89" w:rsidRDefault="0099525B" w:rsidP="00390515">
            <w:pPr>
              <w:pStyle w:val="Default"/>
              <w:jc w:val="center"/>
              <w:rPr>
                <w:bCs/>
                <w:color w:val="auto"/>
              </w:rPr>
            </w:pPr>
            <w:r w:rsidRPr="00C27A89">
              <w:rPr>
                <w:bCs/>
                <w:color w:val="auto"/>
              </w:rPr>
              <w:t xml:space="preserve">180 (5 </w:t>
            </w:r>
            <w:proofErr w:type="spellStart"/>
            <w:r w:rsidRPr="00C27A89">
              <w:rPr>
                <w:bCs/>
                <w:color w:val="auto"/>
              </w:rPr>
              <w:t>з</w:t>
            </w:r>
            <w:proofErr w:type="spellEnd"/>
            <w:r w:rsidRPr="00C27A89">
              <w:rPr>
                <w:bCs/>
                <w:color w:val="auto"/>
              </w:rPr>
              <w:t>/е)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C27A89" w:rsidRDefault="0099525B" w:rsidP="00390515">
            <w:pPr>
              <w:pStyle w:val="Default"/>
              <w:jc w:val="center"/>
              <w:rPr>
                <w:bCs/>
                <w:color w:val="auto"/>
              </w:rPr>
            </w:pPr>
            <w:r w:rsidRPr="00C27A89">
              <w:rPr>
                <w:bCs/>
                <w:color w:val="auto"/>
              </w:rPr>
              <w:t xml:space="preserve">180 (5 </w:t>
            </w:r>
            <w:proofErr w:type="spellStart"/>
            <w:r w:rsidRPr="00C27A89">
              <w:rPr>
                <w:bCs/>
                <w:color w:val="auto"/>
              </w:rPr>
              <w:t>з</w:t>
            </w:r>
            <w:proofErr w:type="spellEnd"/>
            <w:r w:rsidRPr="00C27A89">
              <w:rPr>
                <w:bCs/>
                <w:color w:val="auto"/>
              </w:rPr>
              <w:t>/е)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C27A89" w:rsidRDefault="0099525B" w:rsidP="00390515">
            <w:pPr>
              <w:pStyle w:val="Default"/>
              <w:jc w:val="center"/>
              <w:rPr>
                <w:bCs/>
                <w:color w:val="auto"/>
              </w:rPr>
            </w:pPr>
            <w:r w:rsidRPr="00C27A89">
              <w:rPr>
                <w:bCs/>
                <w:color w:val="auto"/>
              </w:rPr>
              <w:t xml:space="preserve">180 (5 </w:t>
            </w:r>
            <w:proofErr w:type="spellStart"/>
            <w:r w:rsidRPr="00C27A89">
              <w:rPr>
                <w:bCs/>
                <w:color w:val="auto"/>
              </w:rPr>
              <w:t>з</w:t>
            </w:r>
            <w:proofErr w:type="spellEnd"/>
            <w:r w:rsidRPr="00C27A89">
              <w:rPr>
                <w:bCs/>
                <w:color w:val="auto"/>
              </w:rPr>
              <w:t>/е)</w:t>
            </w:r>
          </w:p>
        </w:tc>
      </w:tr>
      <w:tr w:rsidR="0099525B" w:rsidRPr="00C27A8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25B" w:rsidRPr="00C27A89" w:rsidRDefault="0099525B" w:rsidP="0099525B">
            <w:pPr>
              <w:pStyle w:val="Default"/>
              <w:jc w:val="both"/>
              <w:rPr>
                <w:b/>
                <w:bCs/>
                <w:i/>
                <w:color w:val="auto"/>
              </w:rPr>
            </w:pPr>
            <w:r w:rsidRPr="00C27A89">
              <w:rPr>
                <w:b/>
                <w:bCs/>
                <w:i/>
                <w:color w:val="auto"/>
              </w:rPr>
              <w:t xml:space="preserve">Контактная работа - Аудиторные занятия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68</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68</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34</w:t>
            </w:r>
          </w:p>
        </w:tc>
      </w:tr>
      <w:tr w:rsidR="0099525B" w:rsidRPr="00C27A8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25B" w:rsidRPr="00C27A89" w:rsidRDefault="0099525B" w:rsidP="0099525B">
            <w:pPr>
              <w:pStyle w:val="Default"/>
              <w:jc w:val="both"/>
              <w:rPr>
                <w:bCs/>
                <w:i/>
                <w:color w:val="auto"/>
              </w:rPr>
            </w:pPr>
            <w:r w:rsidRPr="00C27A89">
              <w:rPr>
                <w:bCs/>
                <w:i/>
                <w:color w:val="auto"/>
              </w:rPr>
              <w:t xml:space="preserve">Лекции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34</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16</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16</w:t>
            </w:r>
          </w:p>
        </w:tc>
      </w:tr>
      <w:tr w:rsidR="0099525B" w:rsidRPr="00C27A8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25B" w:rsidRPr="00C27A89" w:rsidRDefault="0099525B" w:rsidP="0099525B">
            <w:pPr>
              <w:pStyle w:val="Default"/>
              <w:jc w:val="both"/>
              <w:rPr>
                <w:bCs/>
                <w:i/>
                <w:color w:val="auto"/>
              </w:rPr>
            </w:pPr>
            <w:r w:rsidRPr="00C27A89">
              <w:rPr>
                <w:bCs/>
                <w:i/>
                <w:color w:val="auto"/>
              </w:rPr>
              <w:t xml:space="preserve">Семинары, практические занятия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34</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18</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18</w:t>
            </w:r>
          </w:p>
        </w:tc>
      </w:tr>
      <w:tr w:rsidR="0099525B" w:rsidRPr="00C27A8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25B" w:rsidRPr="00C27A89" w:rsidRDefault="0099525B" w:rsidP="0099525B">
            <w:pPr>
              <w:pStyle w:val="Default"/>
              <w:jc w:val="both"/>
              <w:rPr>
                <w:b/>
                <w:bCs/>
                <w:i/>
                <w:color w:val="auto"/>
              </w:rPr>
            </w:pPr>
            <w:r w:rsidRPr="00C27A89">
              <w:rPr>
                <w:b/>
                <w:bCs/>
                <w:i/>
                <w:color w:val="auto"/>
              </w:rPr>
              <w:t xml:space="preserve">Самостоятельная работа (всего)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112</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146</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112</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146</w:t>
            </w:r>
          </w:p>
        </w:tc>
      </w:tr>
      <w:tr w:rsidR="0099525B" w:rsidRPr="00C27A8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both"/>
              <w:rPr>
                <w:bCs/>
                <w:color w:val="auto"/>
              </w:rPr>
            </w:pPr>
            <w:r w:rsidRPr="00C27A89">
              <w:rPr>
                <w:bCs/>
                <w:color w:val="auto"/>
              </w:rPr>
              <w:t>Вид текущего контроля</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Эссе</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Контрольная работа</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Эссе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Контрольная работа</w:t>
            </w:r>
          </w:p>
        </w:tc>
      </w:tr>
      <w:tr w:rsidR="0099525B" w:rsidRPr="00C27A8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25B" w:rsidRPr="00C27A89" w:rsidRDefault="0099525B" w:rsidP="0099525B">
            <w:pPr>
              <w:pStyle w:val="Default"/>
              <w:jc w:val="both"/>
              <w:rPr>
                <w:bCs/>
                <w:color w:val="auto"/>
              </w:rPr>
            </w:pPr>
            <w:r w:rsidRPr="00C27A89">
              <w:rPr>
                <w:bCs/>
                <w:color w:val="auto"/>
              </w:rPr>
              <w:t xml:space="preserve">Вид промежуточной аттестации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Экзамен</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Экзамен</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Экзамен</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25B" w:rsidRPr="00C27A89" w:rsidRDefault="0099525B" w:rsidP="0099525B">
            <w:pPr>
              <w:pStyle w:val="Default"/>
              <w:jc w:val="center"/>
              <w:rPr>
                <w:bCs/>
                <w:color w:val="auto"/>
              </w:rPr>
            </w:pPr>
            <w:r w:rsidRPr="00C27A89">
              <w:rPr>
                <w:bCs/>
                <w:color w:val="auto"/>
              </w:rPr>
              <w:t>Экзамен</w:t>
            </w:r>
          </w:p>
        </w:tc>
      </w:tr>
    </w:tbl>
    <w:p w:rsidR="00F1646F" w:rsidRPr="00C27A89" w:rsidRDefault="00F1646F" w:rsidP="00126963">
      <w:pPr>
        <w:pStyle w:val="Default"/>
        <w:ind w:left="360"/>
        <w:jc w:val="both"/>
        <w:rPr>
          <w:bCs/>
          <w:color w:val="auto"/>
          <w:sz w:val="28"/>
          <w:szCs w:val="28"/>
        </w:rPr>
      </w:pPr>
    </w:p>
    <w:p w:rsidR="008A7CAC" w:rsidRPr="00C27A89" w:rsidRDefault="008A7CAC" w:rsidP="00126963">
      <w:pPr>
        <w:pStyle w:val="Default"/>
        <w:ind w:firstLine="709"/>
        <w:jc w:val="both"/>
        <w:rPr>
          <w:b/>
          <w:color w:val="auto"/>
          <w:sz w:val="28"/>
          <w:szCs w:val="28"/>
        </w:rPr>
      </w:pPr>
      <w:r w:rsidRPr="00C27A89">
        <w:rPr>
          <w:b/>
          <w:color w:val="auto"/>
          <w:sz w:val="28"/>
          <w:szCs w:val="28"/>
        </w:rPr>
        <w:t>5.</w:t>
      </w:r>
      <w:r w:rsidR="00932C49" w:rsidRPr="00C27A89">
        <w:rPr>
          <w:b/>
          <w:color w:val="auto"/>
          <w:sz w:val="28"/>
          <w:szCs w:val="28"/>
        </w:rPr>
        <w:t xml:space="preserve"> </w:t>
      </w:r>
      <w:r w:rsidRPr="00C27A89">
        <w:rPr>
          <w:b/>
          <w:color w:val="auto"/>
          <w:sz w:val="28"/>
          <w:szCs w:val="28"/>
        </w:rPr>
        <w:t>Содержание дисциплины, структурированное по темам (разделам)</w:t>
      </w:r>
      <w:r w:rsidR="00932C49" w:rsidRPr="00C27A89">
        <w:rPr>
          <w:b/>
          <w:color w:val="auto"/>
          <w:sz w:val="28"/>
          <w:szCs w:val="28"/>
        </w:rPr>
        <w:t xml:space="preserve"> </w:t>
      </w:r>
      <w:r w:rsidRPr="00C27A89">
        <w:rPr>
          <w:b/>
          <w:color w:val="auto"/>
          <w:sz w:val="28"/>
          <w:szCs w:val="28"/>
        </w:rPr>
        <w:t>дисциплины с указанием их объемов (в академических часах) и видов</w:t>
      </w:r>
      <w:r w:rsidR="00932C49" w:rsidRPr="00C27A89">
        <w:rPr>
          <w:b/>
          <w:color w:val="auto"/>
          <w:sz w:val="28"/>
          <w:szCs w:val="28"/>
        </w:rPr>
        <w:t xml:space="preserve"> </w:t>
      </w:r>
      <w:r w:rsidRPr="00C27A89">
        <w:rPr>
          <w:b/>
          <w:color w:val="auto"/>
          <w:sz w:val="28"/>
          <w:szCs w:val="28"/>
        </w:rPr>
        <w:t>учебных занятий</w:t>
      </w:r>
    </w:p>
    <w:p w:rsidR="008A7CAC" w:rsidRPr="00C27A89" w:rsidRDefault="008A7CAC" w:rsidP="00126963">
      <w:pPr>
        <w:pStyle w:val="Default"/>
        <w:ind w:firstLine="709"/>
        <w:jc w:val="both"/>
        <w:rPr>
          <w:b/>
          <w:color w:val="auto"/>
          <w:sz w:val="28"/>
          <w:szCs w:val="28"/>
        </w:rPr>
      </w:pPr>
      <w:r w:rsidRPr="00C27A89">
        <w:rPr>
          <w:b/>
          <w:color w:val="auto"/>
          <w:sz w:val="28"/>
          <w:szCs w:val="28"/>
        </w:rPr>
        <w:t>5.1. Содержание дисциплины</w:t>
      </w:r>
    </w:p>
    <w:p w:rsidR="00CE3DEE" w:rsidRPr="00C27A89" w:rsidRDefault="00CE3DEE" w:rsidP="00394773">
      <w:pPr>
        <w:autoSpaceDE/>
        <w:autoSpaceDN/>
        <w:adjustRightInd/>
        <w:ind w:firstLine="567"/>
        <w:jc w:val="both"/>
        <w:rPr>
          <w:b/>
          <w:bCs/>
          <w:sz w:val="28"/>
          <w:szCs w:val="28"/>
        </w:rPr>
      </w:pPr>
      <w:r w:rsidRPr="00C27A89">
        <w:rPr>
          <w:b/>
          <w:bCs/>
          <w:sz w:val="28"/>
          <w:szCs w:val="28"/>
        </w:rPr>
        <w:t>Тема 1. Сущность и задачи международного менеджмента.</w:t>
      </w:r>
    </w:p>
    <w:p w:rsidR="00CE3DEE" w:rsidRPr="00C27A89" w:rsidRDefault="00CE3DEE" w:rsidP="00CE3DEE">
      <w:pPr>
        <w:autoSpaceDE/>
        <w:autoSpaceDN/>
        <w:adjustRightInd/>
        <w:ind w:firstLine="709"/>
        <w:jc w:val="both"/>
        <w:rPr>
          <w:sz w:val="28"/>
          <w:szCs w:val="28"/>
        </w:rPr>
      </w:pPr>
      <w:r w:rsidRPr="00C27A89">
        <w:rPr>
          <w:sz w:val="28"/>
          <w:szCs w:val="28"/>
        </w:rPr>
        <w:t>Глобализация и значение глобализации для экономики. Сущность глобализации, интернационализации и интеграции. Понятие и сущность международного бизнеса. Предмет и объект международного менеджмента. Задачи международного менеджмента. Риски, связанные с международной деятельностью и мотивы международного предпринимательства. Требования, предъявляемые к глобальным менеджерам. Основные характеристики внешней среды международного менеджмента.</w:t>
      </w:r>
    </w:p>
    <w:p w:rsidR="00CE3DEE" w:rsidRPr="00C27A89" w:rsidRDefault="00CE3DEE" w:rsidP="00394773">
      <w:pPr>
        <w:autoSpaceDE/>
        <w:autoSpaceDN/>
        <w:adjustRightInd/>
        <w:ind w:firstLine="567"/>
        <w:jc w:val="both"/>
        <w:rPr>
          <w:b/>
          <w:bCs/>
          <w:sz w:val="28"/>
          <w:szCs w:val="28"/>
        </w:rPr>
      </w:pPr>
      <w:r w:rsidRPr="00C27A89">
        <w:rPr>
          <w:b/>
          <w:bCs/>
          <w:sz w:val="28"/>
          <w:szCs w:val="28"/>
        </w:rPr>
        <w:t>Тема 2. Международные компании и особенности их деятельности.</w:t>
      </w:r>
    </w:p>
    <w:p w:rsidR="00CE3DEE" w:rsidRPr="00C27A89" w:rsidRDefault="00CE3DEE" w:rsidP="00CE3DEE">
      <w:pPr>
        <w:autoSpaceDE/>
        <w:autoSpaceDN/>
        <w:adjustRightInd/>
        <w:ind w:firstLine="709"/>
        <w:jc w:val="both"/>
        <w:rPr>
          <w:sz w:val="28"/>
          <w:szCs w:val="28"/>
        </w:rPr>
      </w:pPr>
      <w:r w:rsidRPr="00C27A89">
        <w:rPr>
          <w:sz w:val="28"/>
          <w:szCs w:val="28"/>
        </w:rPr>
        <w:t>Статус международной компании и ее ключевые характеристики. Признаки международных концернов. Холдинги и альянсы, их ключевые характеристики. Особенности МСП при выходе на внешние рынки и их отличия от других форм ведения бизнеса. Количественные и качественные характеристики международного предприятия. Классификация международных компаний по различным признакам. Создание совместных предприятий.</w:t>
      </w:r>
    </w:p>
    <w:p w:rsidR="00CE3DEE" w:rsidRPr="00C27A89" w:rsidRDefault="00CE3DEE" w:rsidP="00394773">
      <w:pPr>
        <w:autoSpaceDE/>
        <w:autoSpaceDN/>
        <w:adjustRightInd/>
        <w:ind w:firstLine="567"/>
        <w:jc w:val="both"/>
        <w:rPr>
          <w:rFonts w:eastAsia="Calibri"/>
          <w:b/>
          <w:bCs/>
          <w:sz w:val="28"/>
          <w:szCs w:val="28"/>
        </w:rPr>
      </w:pPr>
      <w:r w:rsidRPr="00C27A89">
        <w:rPr>
          <w:rFonts w:eastAsia="Calibri"/>
          <w:b/>
          <w:bCs/>
          <w:sz w:val="28"/>
          <w:szCs w:val="28"/>
        </w:rPr>
        <w:lastRenderedPageBreak/>
        <w:t>Тема 3. Интернационализация предприятий: мотивы и модели.</w:t>
      </w:r>
    </w:p>
    <w:p w:rsidR="00394773" w:rsidRPr="00C27A89" w:rsidRDefault="00CE3DEE" w:rsidP="00394773">
      <w:pPr>
        <w:autoSpaceDE/>
        <w:autoSpaceDN/>
        <w:adjustRightInd/>
        <w:ind w:firstLine="567"/>
        <w:jc w:val="both"/>
        <w:rPr>
          <w:rFonts w:eastAsia="Calibri"/>
          <w:b/>
          <w:bCs/>
          <w:sz w:val="28"/>
          <w:szCs w:val="28"/>
        </w:rPr>
      </w:pPr>
      <w:r w:rsidRPr="00C27A89">
        <w:rPr>
          <w:rFonts w:eastAsia="Calibri"/>
          <w:sz w:val="28"/>
          <w:szCs w:val="28"/>
        </w:rPr>
        <w:t>Причины выхода национальных компаний на внешние рынки. Подготовка предприятий к выходу на внешние рынки. Модели интернационализации деятельности предприятия. Комбинированная модель. Ступенчатая модель. Сравнение их преимущества и недостатков. Теории и этапы интернационализации компании. Особенности выхода на внешние рынки в условиях цифровой экономики. Факторы, повышающие конкурентоспособность компании на внешнем рынке. Критерии выбора зарубежного партнера при выходе на внешние рынки.</w:t>
      </w:r>
      <w:r w:rsidRPr="00C27A89">
        <w:rPr>
          <w:rFonts w:eastAsia="Calibri"/>
          <w:sz w:val="28"/>
          <w:szCs w:val="28"/>
        </w:rPr>
        <w:cr/>
      </w:r>
      <w:r w:rsidR="00394773" w:rsidRPr="00C27A89">
        <w:rPr>
          <w:rFonts w:eastAsia="Calibri"/>
          <w:b/>
          <w:bCs/>
          <w:sz w:val="28"/>
          <w:szCs w:val="28"/>
        </w:rPr>
        <w:t xml:space="preserve">Тема 4. Повышение деловой активности предприятия на внешних рынках. </w:t>
      </w:r>
    </w:p>
    <w:p w:rsidR="00CE3DEE" w:rsidRPr="00C27A89" w:rsidRDefault="00394773" w:rsidP="00140535">
      <w:pPr>
        <w:autoSpaceDE/>
        <w:autoSpaceDN/>
        <w:adjustRightInd/>
        <w:ind w:firstLine="709"/>
        <w:jc w:val="both"/>
        <w:rPr>
          <w:rFonts w:eastAsia="Calibri"/>
          <w:sz w:val="28"/>
          <w:szCs w:val="28"/>
        </w:rPr>
      </w:pPr>
      <w:r w:rsidRPr="00C27A89">
        <w:rPr>
          <w:rFonts w:eastAsia="Calibri"/>
          <w:sz w:val="28"/>
          <w:szCs w:val="28"/>
        </w:rPr>
        <w:t>Необходимость учета национальных особенностей при выходе на внешние рынки. Государственное стимулирование выхода национальных компаний на внешние рынки. Особенности стилей менеджмента в различных странах. Развитие сотрудничества с национальными компаниями на целевых рынках. Показатели оценки развития делового сотрудничества с компаниями на целевых рынках. Оценка эффективности выхода на внешние рынки.</w:t>
      </w:r>
      <w:r w:rsidRPr="00C27A89">
        <w:rPr>
          <w:rFonts w:eastAsia="Calibri"/>
          <w:sz w:val="28"/>
          <w:szCs w:val="28"/>
        </w:rPr>
        <w:cr/>
      </w:r>
    </w:p>
    <w:p w:rsidR="00140535" w:rsidRPr="00C27A89" w:rsidRDefault="008A7CAC" w:rsidP="00D516A4">
      <w:pPr>
        <w:pStyle w:val="Default"/>
        <w:ind w:left="451"/>
        <w:jc w:val="both"/>
        <w:rPr>
          <w:b/>
          <w:bCs/>
          <w:color w:val="auto"/>
          <w:sz w:val="28"/>
          <w:szCs w:val="28"/>
        </w:rPr>
      </w:pPr>
      <w:r w:rsidRPr="00C27A89">
        <w:rPr>
          <w:b/>
          <w:bCs/>
          <w:color w:val="auto"/>
          <w:sz w:val="28"/>
          <w:szCs w:val="28"/>
        </w:rPr>
        <w:t>5</w:t>
      </w:r>
      <w:r w:rsidR="00D90BD6" w:rsidRPr="00C27A89">
        <w:rPr>
          <w:b/>
          <w:bCs/>
          <w:color w:val="auto"/>
          <w:sz w:val="28"/>
          <w:szCs w:val="28"/>
        </w:rPr>
        <w:t>.</w:t>
      </w:r>
      <w:r w:rsidRPr="00C27A89">
        <w:rPr>
          <w:b/>
          <w:bCs/>
          <w:color w:val="auto"/>
          <w:sz w:val="28"/>
          <w:szCs w:val="28"/>
        </w:rPr>
        <w:t xml:space="preserve">2 </w:t>
      </w:r>
      <w:r w:rsidR="00D90BD6" w:rsidRPr="00C27A89">
        <w:rPr>
          <w:b/>
          <w:bCs/>
          <w:color w:val="auto"/>
          <w:sz w:val="28"/>
          <w:szCs w:val="28"/>
        </w:rPr>
        <w:t>Учебно-тематический план</w:t>
      </w:r>
    </w:p>
    <w:p w:rsidR="00466901" w:rsidRPr="00C27A89" w:rsidRDefault="00466901" w:rsidP="00D516A4">
      <w:pPr>
        <w:pStyle w:val="Default"/>
        <w:ind w:left="451"/>
        <w:jc w:val="both"/>
        <w:rPr>
          <w:b/>
          <w:bCs/>
          <w:color w:val="auto"/>
          <w:sz w:val="28"/>
          <w:szCs w:val="28"/>
        </w:rPr>
      </w:pPr>
      <w:r w:rsidRPr="00C27A89">
        <w:rPr>
          <w:b/>
          <w:bCs/>
          <w:color w:val="auto"/>
          <w:sz w:val="28"/>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1619"/>
        <w:gridCol w:w="831"/>
        <w:gridCol w:w="1114"/>
        <w:gridCol w:w="972"/>
        <w:gridCol w:w="1112"/>
        <w:gridCol w:w="1112"/>
        <w:gridCol w:w="1252"/>
        <w:gridCol w:w="1524"/>
      </w:tblGrid>
      <w:tr w:rsidR="00A5287F" w:rsidRPr="00C27A89" w:rsidTr="00EF1C45">
        <w:tc>
          <w:tcPr>
            <w:tcW w:w="231" w:type="pct"/>
            <w:vMerge w:val="restart"/>
            <w:shd w:val="clear" w:color="auto" w:fill="auto"/>
          </w:tcPr>
          <w:p w:rsidR="00A5287F" w:rsidRPr="00C27A89" w:rsidRDefault="00A5287F" w:rsidP="00A5287F">
            <w:pPr>
              <w:tabs>
                <w:tab w:val="right" w:pos="851"/>
              </w:tabs>
              <w:rPr>
                <w:sz w:val="22"/>
                <w:szCs w:val="22"/>
              </w:rPr>
            </w:pPr>
            <w:r w:rsidRPr="00C27A89">
              <w:rPr>
                <w:sz w:val="22"/>
                <w:szCs w:val="22"/>
              </w:rPr>
              <w:t>№</w:t>
            </w:r>
          </w:p>
          <w:p w:rsidR="00A5287F" w:rsidRPr="00C27A89" w:rsidRDefault="00A5287F" w:rsidP="00A5287F">
            <w:pPr>
              <w:tabs>
                <w:tab w:val="right" w:pos="851"/>
              </w:tabs>
              <w:rPr>
                <w:sz w:val="22"/>
                <w:szCs w:val="22"/>
              </w:rPr>
            </w:pPr>
            <w:proofErr w:type="spellStart"/>
            <w:r w:rsidRPr="00C27A89">
              <w:rPr>
                <w:sz w:val="22"/>
                <w:szCs w:val="22"/>
              </w:rPr>
              <w:t>п</w:t>
            </w:r>
            <w:proofErr w:type="spellEnd"/>
            <w:r w:rsidRPr="00C27A89">
              <w:rPr>
                <w:sz w:val="22"/>
                <w:szCs w:val="22"/>
              </w:rPr>
              <w:t>/</w:t>
            </w:r>
            <w:proofErr w:type="spellStart"/>
            <w:r w:rsidRPr="00C27A89">
              <w:rPr>
                <w:sz w:val="22"/>
                <w:szCs w:val="22"/>
              </w:rPr>
              <w:t>п</w:t>
            </w:r>
            <w:proofErr w:type="spellEnd"/>
          </w:p>
        </w:tc>
        <w:tc>
          <w:tcPr>
            <w:tcW w:w="810" w:type="pct"/>
            <w:vMerge w:val="restart"/>
            <w:shd w:val="clear" w:color="auto" w:fill="auto"/>
          </w:tcPr>
          <w:p w:rsidR="00A5287F" w:rsidRPr="00C27A89" w:rsidRDefault="00A5287F" w:rsidP="00A5287F">
            <w:pPr>
              <w:tabs>
                <w:tab w:val="right" w:pos="0"/>
              </w:tabs>
              <w:rPr>
                <w:sz w:val="22"/>
                <w:szCs w:val="22"/>
              </w:rPr>
            </w:pPr>
            <w:r w:rsidRPr="00C27A89">
              <w:rPr>
                <w:b/>
                <w:sz w:val="22"/>
                <w:szCs w:val="22"/>
              </w:rPr>
              <w:t>Наименование тем (разделов) дисциплины</w:t>
            </w:r>
          </w:p>
        </w:tc>
        <w:tc>
          <w:tcPr>
            <w:tcW w:w="3197" w:type="pct"/>
            <w:gridSpan w:val="6"/>
          </w:tcPr>
          <w:p w:rsidR="00A5287F" w:rsidRPr="00C27A89" w:rsidRDefault="00A5287F" w:rsidP="00A5287F">
            <w:pPr>
              <w:tabs>
                <w:tab w:val="right" w:pos="851"/>
              </w:tabs>
              <w:jc w:val="center"/>
              <w:rPr>
                <w:b/>
                <w:sz w:val="22"/>
                <w:szCs w:val="22"/>
              </w:rPr>
            </w:pPr>
            <w:r w:rsidRPr="00C27A89">
              <w:rPr>
                <w:b/>
                <w:sz w:val="22"/>
                <w:szCs w:val="22"/>
              </w:rPr>
              <w:t>Трудоемкость в часах</w:t>
            </w:r>
          </w:p>
        </w:tc>
        <w:tc>
          <w:tcPr>
            <w:tcW w:w="762" w:type="pct"/>
            <w:vMerge w:val="restart"/>
            <w:shd w:val="clear" w:color="auto" w:fill="auto"/>
          </w:tcPr>
          <w:p w:rsidR="00A5287F" w:rsidRPr="00C27A89" w:rsidRDefault="00A5287F" w:rsidP="00A5287F">
            <w:pPr>
              <w:tabs>
                <w:tab w:val="right" w:pos="851"/>
              </w:tabs>
              <w:rPr>
                <w:b/>
                <w:sz w:val="22"/>
                <w:szCs w:val="22"/>
              </w:rPr>
            </w:pPr>
            <w:r w:rsidRPr="00C27A89">
              <w:rPr>
                <w:b/>
                <w:sz w:val="22"/>
                <w:szCs w:val="22"/>
              </w:rPr>
              <w:t>Формы текущего контроля успеваемости</w:t>
            </w:r>
          </w:p>
        </w:tc>
      </w:tr>
      <w:tr w:rsidR="00A5287F" w:rsidRPr="00C27A89" w:rsidTr="00EF1C45">
        <w:tc>
          <w:tcPr>
            <w:tcW w:w="231" w:type="pct"/>
            <w:vMerge/>
            <w:shd w:val="clear" w:color="auto" w:fill="auto"/>
          </w:tcPr>
          <w:p w:rsidR="00A5287F" w:rsidRPr="00C27A89" w:rsidRDefault="00A5287F" w:rsidP="00A5287F">
            <w:pPr>
              <w:tabs>
                <w:tab w:val="right" w:pos="851"/>
              </w:tabs>
              <w:rPr>
                <w:sz w:val="22"/>
                <w:szCs w:val="22"/>
              </w:rPr>
            </w:pPr>
          </w:p>
        </w:tc>
        <w:tc>
          <w:tcPr>
            <w:tcW w:w="810" w:type="pct"/>
            <w:vMerge/>
            <w:shd w:val="clear" w:color="auto" w:fill="auto"/>
          </w:tcPr>
          <w:p w:rsidR="00A5287F" w:rsidRPr="00C27A89" w:rsidRDefault="00A5287F" w:rsidP="00A5287F">
            <w:pPr>
              <w:tabs>
                <w:tab w:val="right" w:pos="0"/>
              </w:tabs>
              <w:rPr>
                <w:sz w:val="22"/>
                <w:szCs w:val="22"/>
              </w:rPr>
            </w:pPr>
          </w:p>
        </w:tc>
        <w:tc>
          <w:tcPr>
            <w:tcW w:w="416" w:type="pct"/>
            <w:vMerge w:val="restart"/>
            <w:shd w:val="clear" w:color="auto" w:fill="auto"/>
          </w:tcPr>
          <w:p w:rsidR="00A5287F" w:rsidRPr="00C27A89" w:rsidRDefault="00A5287F" w:rsidP="00A5287F">
            <w:pPr>
              <w:tabs>
                <w:tab w:val="right" w:pos="851"/>
              </w:tabs>
              <w:rPr>
                <w:b/>
                <w:sz w:val="22"/>
                <w:szCs w:val="22"/>
              </w:rPr>
            </w:pPr>
            <w:r w:rsidRPr="00C27A89">
              <w:rPr>
                <w:b/>
                <w:sz w:val="22"/>
                <w:szCs w:val="22"/>
              </w:rPr>
              <w:t>Всего</w:t>
            </w:r>
          </w:p>
        </w:tc>
        <w:tc>
          <w:tcPr>
            <w:tcW w:w="2155" w:type="pct"/>
            <w:gridSpan w:val="4"/>
            <w:shd w:val="clear" w:color="auto" w:fill="auto"/>
          </w:tcPr>
          <w:p w:rsidR="00A5287F" w:rsidRPr="00C27A89" w:rsidRDefault="00A5287F" w:rsidP="00A5287F">
            <w:pPr>
              <w:tabs>
                <w:tab w:val="right" w:pos="851"/>
              </w:tabs>
              <w:jc w:val="center"/>
              <w:rPr>
                <w:b/>
                <w:sz w:val="22"/>
                <w:szCs w:val="22"/>
              </w:rPr>
            </w:pPr>
            <w:r w:rsidRPr="00C27A89">
              <w:rPr>
                <w:b/>
                <w:sz w:val="22"/>
                <w:szCs w:val="22"/>
              </w:rPr>
              <w:t>Аудиторная работа</w:t>
            </w:r>
          </w:p>
        </w:tc>
        <w:tc>
          <w:tcPr>
            <w:tcW w:w="626" w:type="pct"/>
            <w:vMerge w:val="restart"/>
            <w:shd w:val="clear" w:color="auto" w:fill="auto"/>
          </w:tcPr>
          <w:p w:rsidR="00A5287F" w:rsidRPr="00C27A89" w:rsidRDefault="00A5287F" w:rsidP="00A5287F">
            <w:pPr>
              <w:tabs>
                <w:tab w:val="right" w:pos="851"/>
              </w:tabs>
              <w:rPr>
                <w:sz w:val="22"/>
                <w:szCs w:val="22"/>
              </w:rPr>
            </w:pPr>
            <w:r w:rsidRPr="00C27A89">
              <w:rPr>
                <w:b/>
                <w:sz w:val="22"/>
                <w:szCs w:val="22"/>
              </w:rPr>
              <w:t>Самостоятельная работа</w:t>
            </w:r>
          </w:p>
        </w:tc>
        <w:tc>
          <w:tcPr>
            <w:tcW w:w="762" w:type="pct"/>
            <w:vMerge/>
            <w:shd w:val="clear" w:color="auto" w:fill="auto"/>
          </w:tcPr>
          <w:p w:rsidR="00A5287F" w:rsidRPr="00C27A89" w:rsidRDefault="00A5287F" w:rsidP="00A5287F">
            <w:pPr>
              <w:tabs>
                <w:tab w:val="right" w:pos="851"/>
              </w:tabs>
              <w:rPr>
                <w:sz w:val="22"/>
                <w:szCs w:val="22"/>
              </w:rPr>
            </w:pPr>
          </w:p>
        </w:tc>
      </w:tr>
      <w:tr w:rsidR="00A5287F" w:rsidRPr="00C27A89" w:rsidTr="00EF1C45">
        <w:tc>
          <w:tcPr>
            <w:tcW w:w="231" w:type="pct"/>
            <w:vMerge/>
            <w:shd w:val="clear" w:color="auto" w:fill="auto"/>
          </w:tcPr>
          <w:p w:rsidR="00A5287F" w:rsidRPr="00C27A89" w:rsidRDefault="00A5287F" w:rsidP="00A5287F">
            <w:pPr>
              <w:tabs>
                <w:tab w:val="right" w:pos="851"/>
              </w:tabs>
              <w:rPr>
                <w:sz w:val="22"/>
                <w:szCs w:val="22"/>
              </w:rPr>
            </w:pPr>
          </w:p>
        </w:tc>
        <w:tc>
          <w:tcPr>
            <w:tcW w:w="810" w:type="pct"/>
            <w:vMerge/>
            <w:shd w:val="clear" w:color="auto" w:fill="auto"/>
          </w:tcPr>
          <w:p w:rsidR="00A5287F" w:rsidRPr="00C27A89" w:rsidRDefault="00A5287F" w:rsidP="00A5287F">
            <w:pPr>
              <w:tabs>
                <w:tab w:val="right" w:pos="0"/>
              </w:tabs>
              <w:rPr>
                <w:sz w:val="22"/>
                <w:szCs w:val="22"/>
              </w:rPr>
            </w:pPr>
          </w:p>
        </w:tc>
        <w:tc>
          <w:tcPr>
            <w:tcW w:w="416" w:type="pct"/>
            <w:vMerge/>
            <w:shd w:val="clear" w:color="auto" w:fill="auto"/>
          </w:tcPr>
          <w:p w:rsidR="00A5287F" w:rsidRPr="00C27A89" w:rsidRDefault="00A5287F" w:rsidP="00A5287F">
            <w:pPr>
              <w:tabs>
                <w:tab w:val="right" w:pos="851"/>
              </w:tabs>
              <w:rPr>
                <w:sz w:val="22"/>
                <w:szCs w:val="22"/>
              </w:rPr>
            </w:pPr>
          </w:p>
        </w:tc>
        <w:tc>
          <w:tcPr>
            <w:tcW w:w="557" w:type="pct"/>
            <w:shd w:val="clear" w:color="auto" w:fill="auto"/>
          </w:tcPr>
          <w:p w:rsidR="00A5287F" w:rsidRPr="00C27A89" w:rsidRDefault="00A5287F" w:rsidP="00A5287F">
            <w:pPr>
              <w:tabs>
                <w:tab w:val="right" w:pos="851"/>
              </w:tabs>
              <w:rPr>
                <w:sz w:val="22"/>
                <w:szCs w:val="22"/>
              </w:rPr>
            </w:pPr>
            <w:r w:rsidRPr="00C27A89">
              <w:rPr>
                <w:sz w:val="22"/>
                <w:szCs w:val="22"/>
              </w:rPr>
              <w:t>Общая, в т.ч.:</w:t>
            </w:r>
          </w:p>
        </w:tc>
        <w:tc>
          <w:tcPr>
            <w:tcW w:w="486" w:type="pct"/>
            <w:shd w:val="clear" w:color="auto" w:fill="auto"/>
          </w:tcPr>
          <w:p w:rsidR="00A5287F" w:rsidRPr="00C27A89" w:rsidRDefault="00A5287F" w:rsidP="00A5287F">
            <w:pPr>
              <w:tabs>
                <w:tab w:val="right" w:pos="851"/>
              </w:tabs>
              <w:rPr>
                <w:sz w:val="22"/>
                <w:szCs w:val="22"/>
              </w:rPr>
            </w:pPr>
            <w:r w:rsidRPr="00C27A89">
              <w:rPr>
                <w:sz w:val="22"/>
                <w:szCs w:val="22"/>
              </w:rPr>
              <w:t>Лекции</w:t>
            </w:r>
          </w:p>
        </w:tc>
        <w:tc>
          <w:tcPr>
            <w:tcW w:w="556" w:type="pct"/>
            <w:shd w:val="clear" w:color="auto" w:fill="auto"/>
          </w:tcPr>
          <w:p w:rsidR="00A5287F" w:rsidRPr="00C27A89" w:rsidRDefault="00A5287F" w:rsidP="00A5287F">
            <w:pPr>
              <w:tabs>
                <w:tab w:val="right" w:pos="851"/>
              </w:tabs>
              <w:rPr>
                <w:sz w:val="22"/>
                <w:szCs w:val="22"/>
              </w:rPr>
            </w:pPr>
            <w:r w:rsidRPr="00C27A89">
              <w:rPr>
                <w:sz w:val="22"/>
                <w:szCs w:val="22"/>
              </w:rPr>
              <w:t>Семинары, практические занятия</w:t>
            </w:r>
          </w:p>
        </w:tc>
        <w:tc>
          <w:tcPr>
            <w:tcW w:w="556" w:type="pct"/>
          </w:tcPr>
          <w:p w:rsidR="00A5287F" w:rsidRPr="00C27A89" w:rsidRDefault="00A5287F" w:rsidP="00A5287F">
            <w:pPr>
              <w:tabs>
                <w:tab w:val="right" w:pos="851"/>
              </w:tabs>
              <w:rPr>
                <w:sz w:val="22"/>
                <w:szCs w:val="22"/>
              </w:rPr>
            </w:pPr>
            <w:r w:rsidRPr="00C27A89">
              <w:rPr>
                <w:sz w:val="22"/>
                <w:szCs w:val="22"/>
              </w:rPr>
              <w:t>Занятия в интерактивных формах</w:t>
            </w:r>
          </w:p>
        </w:tc>
        <w:tc>
          <w:tcPr>
            <w:tcW w:w="626" w:type="pct"/>
            <w:vMerge/>
            <w:shd w:val="clear" w:color="auto" w:fill="auto"/>
          </w:tcPr>
          <w:p w:rsidR="00A5287F" w:rsidRPr="00C27A89" w:rsidRDefault="00A5287F" w:rsidP="00A5287F">
            <w:pPr>
              <w:tabs>
                <w:tab w:val="right" w:pos="851"/>
              </w:tabs>
              <w:rPr>
                <w:sz w:val="22"/>
                <w:szCs w:val="22"/>
              </w:rPr>
            </w:pPr>
          </w:p>
        </w:tc>
        <w:tc>
          <w:tcPr>
            <w:tcW w:w="762" w:type="pct"/>
            <w:vMerge/>
            <w:shd w:val="clear" w:color="auto" w:fill="auto"/>
          </w:tcPr>
          <w:p w:rsidR="00A5287F" w:rsidRPr="00C27A89" w:rsidRDefault="00A5287F" w:rsidP="00A5287F">
            <w:pPr>
              <w:tabs>
                <w:tab w:val="right" w:pos="851"/>
              </w:tabs>
              <w:rPr>
                <w:sz w:val="22"/>
                <w:szCs w:val="22"/>
              </w:rPr>
            </w:pPr>
          </w:p>
        </w:tc>
      </w:tr>
      <w:tr w:rsidR="00394773" w:rsidRPr="00C27A89" w:rsidTr="005F6DC3">
        <w:trPr>
          <w:trHeight w:val="814"/>
        </w:trPr>
        <w:tc>
          <w:tcPr>
            <w:tcW w:w="231" w:type="pct"/>
            <w:shd w:val="clear" w:color="auto" w:fill="auto"/>
          </w:tcPr>
          <w:p w:rsidR="00394773" w:rsidRPr="00C27A89" w:rsidRDefault="00394773" w:rsidP="00394773">
            <w:pPr>
              <w:tabs>
                <w:tab w:val="right" w:pos="851"/>
              </w:tabs>
              <w:rPr>
                <w:sz w:val="22"/>
                <w:szCs w:val="22"/>
              </w:rPr>
            </w:pPr>
            <w:r w:rsidRPr="00C27A89">
              <w:rPr>
                <w:sz w:val="22"/>
                <w:szCs w:val="22"/>
              </w:rPr>
              <w:t>1.</w:t>
            </w:r>
          </w:p>
        </w:tc>
        <w:tc>
          <w:tcPr>
            <w:tcW w:w="810" w:type="pct"/>
            <w:shd w:val="clear" w:color="auto" w:fill="auto"/>
            <w:vAlign w:val="center"/>
          </w:tcPr>
          <w:p w:rsidR="00394773" w:rsidRPr="00C27A89" w:rsidRDefault="00394773" w:rsidP="00394773">
            <w:pPr>
              <w:tabs>
                <w:tab w:val="right" w:pos="0"/>
              </w:tabs>
              <w:autoSpaceDE/>
              <w:autoSpaceDN/>
              <w:adjustRightInd/>
              <w:jc w:val="both"/>
              <w:rPr>
                <w:sz w:val="24"/>
                <w:szCs w:val="24"/>
              </w:rPr>
            </w:pPr>
            <w:r w:rsidRPr="00C27A89">
              <w:rPr>
                <w:sz w:val="24"/>
                <w:szCs w:val="24"/>
              </w:rPr>
              <w:t>Тема 1. Сущность и задачи международного менеджмента</w:t>
            </w:r>
          </w:p>
        </w:tc>
        <w:tc>
          <w:tcPr>
            <w:tcW w:w="416" w:type="pct"/>
            <w:tcBorders>
              <w:top w:val="single" w:sz="8" w:space="0" w:color="auto"/>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44</w:t>
            </w:r>
          </w:p>
        </w:tc>
        <w:tc>
          <w:tcPr>
            <w:tcW w:w="557" w:type="pct"/>
            <w:tcBorders>
              <w:top w:val="single" w:sz="8" w:space="0" w:color="auto"/>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16</w:t>
            </w:r>
          </w:p>
        </w:tc>
        <w:tc>
          <w:tcPr>
            <w:tcW w:w="486" w:type="pct"/>
            <w:tcBorders>
              <w:top w:val="single" w:sz="8" w:space="0" w:color="auto"/>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8</w:t>
            </w:r>
          </w:p>
        </w:tc>
        <w:tc>
          <w:tcPr>
            <w:tcW w:w="556" w:type="pct"/>
            <w:tcBorders>
              <w:top w:val="single" w:sz="8" w:space="0" w:color="auto"/>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8</w:t>
            </w:r>
          </w:p>
        </w:tc>
        <w:tc>
          <w:tcPr>
            <w:tcW w:w="556" w:type="pct"/>
            <w:tcBorders>
              <w:top w:val="single" w:sz="8" w:space="0" w:color="auto"/>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4</w:t>
            </w:r>
          </w:p>
        </w:tc>
        <w:tc>
          <w:tcPr>
            <w:tcW w:w="626" w:type="pct"/>
            <w:tcBorders>
              <w:top w:val="single" w:sz="8" w:space="0" w:color="auto"/>
              <w:left w:val="nil"/>
              <w:bottom w:val="single" w:sz="8" w:space="0" w:color="auto"/>
              <w:right w:val="nil"/>
            </w:tcBorders>
            <w:shd w:val="clear" w:color="auto" w:fill="auto"/>
            <w:vAlign w:val="center"/>
          </w:tcPr>
          <w:p w:rsidR="00394773" w:rsidRPr="00C27A89" w:rsidRDefault="00394773" w:rsidP="00394773">
            <w:pPr>
              <w:jc w:val="center"/>
              <w:rPr>
                <w:sz w:val="24"/>
                <w:szCs w:val="24"/>
              </w:rPr>
            </w:pPr>
            <w:r w:rsidRPr="00C27A89">
              <w:rPr>
                <w:sz w:val="24"/>
                <w:szCs w:val="24"/>
              </w:rPr>
              <w:t>28</w:t>
            </w:r>
          </w:p>
        </w:tc>
        <w:tc>
          <w:tcPr>
            <w:tcW w:w="762" w:type="pct"/>
            <w:shd w:val="clear" w:color="auto" w:fill="auto"/>
            <w:vAlign w:val="center"/>
          </w:tcPr>
          <w:p w:rsidR="00394773" w:rsidRPr="00C27A89" w:rsidRDefault="00394773" w:rsidP="00394773">
            <w:r w:rsidRPr="00C27A89">
              <w:t>Опрос, групповая дискуссия</w:t>
            </w:r>
          </w:p>
        </w:tc>
      </w:tr>
      <w:tr w:rsidR="00394773" w:rsidRPr="00C27A89" w:rsidTr="005F6DC3">
        <w:trPr>
          <w:trHeight w:val="220"/>
        </w:trPr>
        <w:tc>
          <w:tcPr>
            <w:tcW w:w="231" w:type="pct"/>
            <w:shd w:val="clear" w:color="auto" w:fill="auto"/>
          </w:tcPr>
          <w:p w:rsidR="00394773" w:rsidRPr="00C27A89" w:rsidRDefault="00394773" w:rsidP="00394773">
            <w:pPr>
              <w:tabs>
                <w:tab w:val="right" w:pos="851"/>
              </w:tabs>
              <w:rPr>
                <w:sz w:val="22"/>
                <w:szCs w:val="22"/>
              </w:rPr>
            </w:pPr>
            <w:r w:rsidRPr="00C27A89">
              <w:rPr>
                <w:sz w:val="22"/>
                <w:szCs w:val="22"/>
              </w:rPr>
              <w:t>2.</w:t>
            </w:r>
          </w:p>
        </w:tc>
        <w:tc>
          <w:tcPr>
            <w:tcW w:w="810" w:type="pct"/>
            <w:shd w:val="clear" w:color="auto" w:fill="auto"/>
            <w:vAlign w:val="center"/>
          </w:tcPr>
          <w:p w:rsidR="00394773" w:rsidRPr="00C27A89" w:rsidRDefault="00394773" w:rsidP="00394773">
            <w:pPr>
              <w:tabs>
                <w:tab w:val="right" w:pos="0"/>
              </w:tabs>
              <w:autoSpaceDE/>
              <w:autoSpaceDN/>
              <w:adjustRightInd/>
              <w:jc w:val="both"/>
              <w:rPr>
                <w:sz w:val="24"/>
                <w:szCs w:val="24"/>
              </w:rPr>
            </w:pPr>
            <w:r w:rsidRPr="00C27A89">
              <w:rPr>
                <w:sz w:val="24"/>
                <w:szCs w:val="24"/>
              </w:rPr>
              <w:t>Тема 2. Международные компании и особенности их деятельности</w:t>
            </w:r>
          </w:p>
        </w:tc>
        <w:tc>
          <w:tcPr>
            <w:tcW w:w="41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44</w:t>
            </w:r>
          </w:p>
        </w:tc>
        <w:tc>
          <w:tcPr>
            <w:tcW w:w="557"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16</w:t>
            </w:r>
          </w:p>
        </w:tc>
        <w:tc>
          <w:tcPr>
            <w:tcW w:w="48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8</w:t>
            </w:r>
          </w:p>
        </w:tc>
        <w:tc>
          <w:tcPr>
            <w:tcW w:w="55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8</w:t>
            </w:r>
          </w:p>
        </w:tc>
        <w:tc>
          <w:tcPr>
            <w:tcW w:w="55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4</w:t>
            </w:r>
          </w:p>
        </w:tc>
        <w:tc>
          <w:tcPr>
            <w:tcW w:w="626" w:type="pct"/>
            <w:tcBorders>
              <w:top w:val="nil"/>
              <w:left w:val="nil"/>
              <w:bottom w:val="single" w:sz="8" w:space="0" w:color="auto"/>
              <w:right w:val="nil"/>
            </w:tcBorders>
            <w:shd w:val="clear" w:color="auto" w:fill="auto"/>
            <w:vAlign w:val="center"/>
          </w:tcPr>
          <w:p w:rsidR="00394773" w:rsidRPr="00C27A89" w:rsidRDefault="00394773" w:rsidP="00394773">
            <w:pPr>
              <w:jc w:val="center"/>
              <w:rPr>
                <w:sz w:val="24"/>
                <w:szCs w:val="24"/>
              </w:rPr>
            </w:pPr>
            <w:r w:rsidRPr="00C27A89">
              <w:rPr>
                <w:sz w:val="24"/>
                <w:szCs w:val="24"/>
              </w:rPr>
              <w:t>28</w:t>
            </w:r>
          </w:p>
        </w:tc>
        <w:tc>
          <w:tcPr>
            <w:tcW w:w="762" w:type="pct"/>
            <w:shd w:val="clear" w:color="auto" w:fill="auto"/>
            <w:vAlign w:val="center"/>
          </w:tcPr>
          <w:p w:rsidR="00394773" w:rsidRPr="00C27A89" w:rsidRDefault="00394773" w:rsidP="00394773">
            <w:r w:rsidRPr="00C27A89">
              <w:t>Опрос, тестирование, групповая дискуссия, решение задач</w:t>
            </w:r>
          </w:p>
        </w:tc>
      </w:tr>
      <w:tr w:rsidR="00394773" w:rsidRPr="00C27A89" w:rsidTr="005F6DC3">
        <w:trPr>
          <w:trHeight w:val="1328"/>
        </w:trPr>
        <w:tc>
          <w:tcPr>
            <w:tcW w:w="231" w:type="pct"/>
            <w:shd w:val="clear" w:color="auto" w:fill="auto"/>
          </w:tcPr>
          <w:p w:rsidR="00394773" w:rsidRPr="00C27A89" w:rsidRDefault="00394773" w:rsidP="00394773">
            <w:pPr>
              <w:tabs>
                <w:tab w:val="right" w:pos="851"/>
              </w:tabs>
              <w:rPr>
                <w:sz w:val="22"/>
                <w:szCs w:val="22"/>
              </w:rPr>
            </w:pPr>
            <w:r w:rsidRPr="00C27A89">
              <w:rPr>
                <w:sz w:val="22"/>
                <w:szCs w:val="22"/>
              </w:rPr>
              <w:t>3.</w:t>
            </w:r>
          </w:p>
        </w:tc>
        <w:tc>
          <w:tcPr>
            <w:tcW w:w="810" w:type="pct"/>
            <w:shd w:val="clear" w:color="auto" w:fill="auto"/>
            <w:vAlign w:val="center"/>
          </w:tcPr>
          <w:p w:rsidR="00394773" w:rsidRPr="00C27A89" w:rsidRDefault="00394773" w:rsidP="00394773">
            <w:pPr>
              <w:tabs>
                <w:tab w:val="right" w:pos="0"/>
              </w:tabs>
              <w:autoSpaceDE/>
              <w:autoSpaceDN/>
              <w:adjustRightInd/>
              <w:jc w:val="both"/>
              <w:rPr>
                <w:sz w:val="24"/>
                <w:szCs w:val="24"/>
              </w:rPr>
            </w:pPr>
            <w:r w:rsidRPr="00C27A89">
              <w:rPr>
                <w:rFonts w:eastAsia="Calibri"/>
                <w:sz w:val="24"/>
                <w:szCs w:val="24"/>
              </w:rPr>
              <w:t>Тема 3. Интернационализация предприятий: мотивы и модели</w:t>
            </w:r>
          </w:p>
        </w:tc>
        <w:tc>
          <w:tcPr>
            <w:tcW w:w="41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44</w:t>
            </w:r>
          </w:p>
        </w:tc>
        <w:tc>
          <w:tcPr>
            <w:tcW w:w="557"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16</w:t>
            </w:r>
          </w:p>
        </w:tc>
        <w:tc>
          <w:tcPr>
            <w:tcW w:w="48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8</w:t>
            </w:r>
          </w:p>
        </w:tc>
        <w:tc>
          <w:tcPr>
            <w:tcW w:w="55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8</w:t>
            </w:r>
          </w:p>
        </w:tc>
        <w:tc>
          <w:tcPr>
            <w:tcW w:w="55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4</w:t>
            </w:r>
          </w:p>
        </w:tc>
        <w:tc>
          <w:tcPr>
            <w:tcW w:w="626" w:type="pct"/>
            <w:tcBorders>
              <w:top w:val="nil"/>
              <w:left w:val="nil"/>
              <w:bottom w:val="single" w:sz="8" w:space="0" w:color="auto"/>
              <w:right w:val="nil"/>
            </w:tcBorders>
            <w:shd w:val="clear" w:color="auto" w:fill="auto"/>
            <w:vAlign w:val="center"/>
          </w:tcPr>
          <w:p w:rsidR="00394773" w:rsidRPr="00C27A89" w:rsidRDefault="00394773" w:rsidP="00394773">
            <w:pPr>
              <w:jc w:val="center"/>
              <w:rPr>
                <w:sz w:val="24"/>
                <w:szCs w:val="24"/>
              </w:rPr>
            </w:pPr>
            <w:r w:rsidRPr="00C27A89">
              <w:rPr>
                <w:sz w:val="24"/>
                <w:szCs w:val="24"/>
              </w:rPr>
              <w:t>28</w:t>
            </w:r>
          </w:p>
        </w:tc>
        <w:tc>
          <w:tcPr>
            <w:tcW w:w="762" w:type="pct"/>
            <w:shd w:val="clear" w:color="auto" w:fill="auto"/>
            <w:vAlign w:val="center"/>
          </w:tcPr>
          <w:p w:rsidR="00394773" w:rsidRPr="00C27A89" w:rsidRDefault="00394773" w:rsidP="00394773">
            <w:r w:rsidRPr="00C27A89">
              <w:t>Тестирование, разбор и анализ конкретных ситуаций, решение задач, опрос</w:t>
            </w:r>
          </w:p>
        </w:tc>
      </w:tr>
      <w:tr w:rsidR="00394773" w:rsidRPr="00C27A89" w:rsidTr="005F6DC3">
        <w:trPr>
          <w:trHeight w:val="698"/>
        </w:trPr>
        <w:tc>
          <w:tcPr>
            <w:tcW w:w="231" w:type="pct"/>
            <w:shd w:val="clear" w:color="auto" w:fill="auto"/>
          </w:tcPr>
          <w:p w:rsidR="00394773" w:rsidRPr="00C27A89" w:rsidRDefault="00394773" w:rsidP="00394773">
            <w:pPr>
              <w:tabs>
                <w:tab w:val="right" w:pos="851"/>
              </w:tabs>
              <w:rPr>
                <w:sz w:val="22"/>
                <w:szCs w:val="22"/>
              </w:rPr>
            </w:pPr>
            <w:r w:rsidRPr="00C27A89">
              <w:rPr>
                <w:sz w:val="22"/>
                <w:szCs w:val="22"/>
              </w:rPr>
              <w:t>4.</w:t>
            </w:r>
          </w:p>
        </w:tc>
        <w:tc>
          <w:tcPr>
            <w:tcW w:w="810" w:type="pct"/>
            <w:shd w:val="clear" w:color="auto" w:fill="auto"/>
            <w:vAlign w:val="center"/>
          </w:tcPr>
          <w:p w:rsidR="00394773" w:rsidRPr="00C27A89" w:rsidRDefault="00394773" w:rsidP="00394773">
            <w:pPr>
              <w:tabs>
                <w:tab w:val="right" w:pos="0"/>
              </w:tabs>
              <w:autoSpaceDE/>
              <w:autoSpaceDN/>
              <w:adjustRightInd/>
              <w:jc w:val="both"/>
              <w:rPr>
                <w:sz w:val="24"/>
                <w:szCs w:val="24"/>
              </w:rPr>
            </w:pPr>
            <w:r w:rsidRPr="00C27A89">
              <w:rPr>
                <w:rFonts w:eastAsia="Calibri"/>
                <w:sz w:val="24"/>
                <w:szCs w:val="24"/>
              </w:rPr>
              <w:t xml:space="preserve">Тема 4. Повышение деловой активности </w:t>
            </w:r>
            <w:r w:rsidRPr="00C27A89">
              <w:rPr>
                <w:rFonts w:eastAsia="Calibri"/>
                <w:sz w:val="24"/>
                <w:szCs w:val="24"/>
              </w:rPr>
              <w:lastRenderedPageBreak/>
              <w:t>предприятия на внешних рынках</w:t>
            </w:r>
          </w:p>
        </w:tc>
        <w:tc>
          <w:tcPr>
            <w:tcW w:w="41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lastRenderedPageBreak/>
              <w:t>48</w:t>
            </w:r>
          </w:p>
        </w:tc>
        <w:tc>
          <w:tcPr>
            <w:tcW w:w="557"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20</w:t>
            </w:r>
          </w:p>
        </w:tc>
        <w:tc>
          <w:tcPr>
            <w:tcW w:w="48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10</w:t>
            </w:r>
          </w:p>
        </w:tc>
        <w:tc>
          <w:tcPr>
            <w:tcW w:w="55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10</w:t>
            </w:r>
          </w:p>
        </w:tc>
        <w:tc>
          <w:tcPr>
            <w:tcW w:w="556" w:type="pct"/>
            <w:tcBorders>
              <w:top w:val="nil"/>
              <w:left w:val="nil"/>
              <w:bottom w:val="single" w:sz="8" w:space="0" w:color="auto"/>
              <w:right w:val="single" w:sz="8" w:space="0" w:color="auto"/>
            </w:tcBorders>
            <w:shd w:val="clear" w:color="auto" w:fill="auto"/>
            <w:vAlign w:val="center"/>
          </w:tcPr>
          <w:p w:rsidR="00394773" w:rsidRPr="00C27A89" w:rsidRDefault="00394773" w:rsidP="00394773">
            <w:pPr>
              <w:jc w:val="center"/>
              <w:rPr>
                <w:sz w:val="24"/>
                <w:szCs w:val="24"/>
              </w:rPr>
            </w:pPr>
            <w:r w:rsidRPr="00C27A89">
              <w:rPr>
                <w:sz w:val="24"/>
                <w:szCs w:val="24"/>
              </w:rPr>
              <w:t>5</w:t>
            </w:r>
          </w:p>
        </w:tc>
        <w:tc>
          <w:tcPr>
            <w:tcW w:w="626" w:type="pct"/>
            <w:tcBorders>
              <w:top w:val="nil"/>
              <w:left w:val="nil"/>
              <w:bottom w:val="single" w:sz="8" w:space="0" w:color="auto"/>
              <w:right w:val="nil"/>
            </w:tcBorders>
            <w:shd w:val="clear" w:color="auto" w:fill="auto"/>
            <w:vAlign w:val="center"/>
          </w:tcPr>
          <w:p w:rsidR="00394773" w:rsidRPr="00C27A89" w:rsidRDefault="00394773" w:rsidP="00394773">
            <w:pPr>
              <w:jc w:val="center"/>
              <w:rPr>
                <w:sz w:val="24"/>
                <w:szCs w:val="24"/>
              </w:rPr>
            </w:pPr>
            <w:r w:rsidRPr="00C27A89">
              <w:rPr>
                <w:sz w:val="24"/>
                <w:szCs w:val="24"/>
              </w:rPr>
              <w:t>28</w:t>
            </w:r>
          </w:p>
        </w:tc>
        <w:tc>
          <w:tcPr>
            <w:tcW w:w="762" w:type="pct"/>
            <w:shd w:val="clear" w:color="auto" w:fill="auto"/>
            <w:vAlign w:val="center"/>
          </w:tcPr>
          <w:p w:rsidR="00394773" w:rsidRPr="00C27A89" w:rsidRDefault="00394773" w:rsidP="00394773">
            <w:r w:rsidRPr="00C27A89">
              <w:t xml:space="preserve">Тестирование, разбор и анализ конкретных ситуаций, </w:t>
            </w:r>
            <w:r w:rsidRPr="00C27A89">
              <w:lastRenderedPageBreak/>
              <w:t>решение задач, опрос</w:t>
            </w:r>
          </w:p>
        </w:tc>
      </w:tr>
      <w:tr w:rsidR="00394773" w:rsidRPr="00C27A89" w:rsidTr="005F6DC3">
        <w:tc>
          <w:tcPr>
            <w:tcW w:w="231" w:type="pct"/>
            <w:shd w:val="clear" w:color="auto" w:fill="auto"/>
          </w:tcPr>
          <w:p w:rsidR="00394773" w:rsidRPr="00C27A89" w:rsidRDefault="00394773" w:rsidP="00394773">
            <w:pPr>
              <w:tabs>
                <w:tab w:val="right" w:pos="851"/>
              </w:tabs>
              <w:rPr>
                <w:sz w:val="22"/>
                <w:szCs w:val="22"/>
              </w:rPr>
            </w:pPr>
          </w:p>
        </w:tc>
        <w:tc>
          <w:tcPr>
            <w:tcW w:w="810" w:type="pct"/>
            <w:shd w:val="clear" w:color="auto" w:fill="auto"/>
          </w:tcPr>
          <w:p w:rsidR="00394773" w:rsidRPr="00C27A89" w:rsidRDefault="00394773" w:rsidP="00394773">
            <w:pPr>
              <w:tabs>
                <w:tab w:val="right" w:pos="851"/>
              </w:tabs>
              <w:rPr>
                <w:sz w:val="22"/>
                <w:szCs w:val="22"/>
              </w:rPr>
            </w:pPr>
            <w:r w:rsidRPr="00C27A89">
              <w:rPr>
                <w:sz w:val="22"/>
                <w:szCs w:val="22"/>
              </w:rPr>
              <w:t>Итого в т.ч.</w:t>
            </w:r>
          </w:p>
        </w:tc>
        <w:tc>
          <w:tcPr>
            <w:tcW w:w="416" w:type="pct"/>
            <w:tcBorders>
              <w:top w:val="nil"/>
              <w:left w:val="single" w:sz="8" w:space="0" w:color="auto"/>
              <w:bottom w:val="single" w:sz="8" w:space="0" w:color="auto"/>
              <w:right w:val="single" w:sz="8" w:space="0" w:color="auto"/>
            </w:tcBorders>
            <w:shd w:val="clear" w:color="000000" w:fill="FFFFFF"/>
            <w:vAlign w:val="center"/>
          </w:tcPr>
          <w:p w:rsidR="00394773" w:rsidRPr="00C27A89" w:rsidRDefault="00394773" w:rsidP="00394773">
            <w:pPr>
              <w:jc w:val="center"/>
              <w:rPr>
                <w:sz w:val="24"/>
                <w:szCs w:val="24"/>
              </w:rPr>
            </w:pPr>
            <w:r w:rsidRPr="00C27A89">
              <w:rPr>
                <w:b/>
                <w:bCs/>
                <w:sz w:val="24"/>
                <w:szCs w:val="24"/>
                <w:lang w:eastAsia="en-US"/>
              </w:rPr>
              <w:t>180</w:t>
            </w:r>
          </w:p>
        </w:tc>
        <w:tc>
          <w:tcPr>
            <w:tcW w:w="557" w:type="pct"/>
            <w:tcBorders>
              <w:top w:val="nil"/>
              <w:left w:val="nil"/>
              <w:bottom w:val="single" w:sz="8" w:space="0" w:color="auto"/>
              <w:right w:val="single" w:sz="8" w:space="0" w:color="auto"/>
            </w:tcBorders>
            <w:shd w:val="clear" w:color="000000" w:fill="FFFFFF"/>
            <w:vAlign w:val="center"/>
          </w:tcPr>
          <w:p w:rsidR="00394773" w:rsidRPr="00C27A89" w:rsidRDefault="00394773" w:rsidP="00394773">
            <w:pPr>
              <w:jc w:val="center"/>
              <w:rPr>
                <w:sz w:val="24"/>
                <w:szCs w:val="24"/>
              </w:rPr>
            </w:pPr>
            <w:r w:rsidRPr="00C27A89">
              <w:rPr>
                <w:b/>
                <w:bCs/>
                <w:sz w:val="24"/>
                <w:szCs w:val="24"/>
                <w:lang w:eastAsia="en-US"/>
              </w:rPr>
              <w:t>68</w:t>
            </w:r>
          </w:p>
        </w:tc>
        <w:tc>
          <w:tcPr>
            <w:tcW w:w="486" w:type="pct"/>
            <w:tcBorders>
              <w:top w:val="nil"/>
              <w:left w:val="nil"/>
              <w:bottom w:val="single" w:sz="8" w:space="0" w:color="auto"/>
              <w:right w:val="single" w:sz="8" w:space="0" w:color="auto"/>
            </w:tcBorders>
            <w:shd w:val="clear" w:color="000000" w:fill="FFFFFF"/>
            <w:vAlign w:val="center"/>
          </w:tcPr>
          <w:p w:rsidR="00394773" w:rsidRPr="00C27A89" w:rsidRDefault="00394773" w:rsidP="00394773">
            <w:pPr>
              <w:jc w:val="center"/>
              <w:rPr>
                <w:sz w:val="24"/>
                <w:szCs w:val="24"/>
              </w:rPr>
            </w:pPr>
            <w:r w:rsidRPr="00C27A89">
              <w:rPr>
                <w:b/>
                <w:bCs/>
                <w:sz w:val="24"/>
                <w:szCs w:val="24"/>
                <w:lang w:eastAsia="en-US"/>
              </w:rPr>
              <w:t>34</w:t>
            </w:r>
          </w:p>
        </w:tc>
        <w:tc>
          <w:tcPr>
            <w:tcW w:w="556" w:type="pct"/>
            <w:tcBorders>
              <w:top w:val="nil"/>
              <w:left w:val="nil"/>
              <w:bottom w:val="single" w:sz="8" w:space="0" w:color="auto"/>
              <w:right w:val="single" w:sz="8" w:space="0" w:color="auto"/>
            </w:tcBorders>
            <w:shd w:val="clear" w:color="000000" w:fill="FFFFFF"/>
            <w:vAlign w:val="center"/>
          </w:tcPr>
          <w:p w:rsidR="00394773" w:rsidRPr="00C27A89" w:rsidRDefault="00394773" w:rsidP="00394773">
            <w:pPr>
              <w:jc w:val="center"/>
              <w:rPr>
                <w:sz w:val="24"/>
                <w:szCs w:val="24"/>
              </w:rPr>
            </w:pPr>
            <w:r w:rsidRPr="00C27A89">
              <w:rPr>
                <w:b/>
                <w:bCs/>
                <w:sz w:val="24"/>
                <w:szCs w:val="24"/>
                <w:lang w:eastAsia="en-US"/>
              </w:rPr>
              <w:t>34</w:t>
            </w:r>
          </w:p>
        </w:tc>
        <w:tc>
          <w:tcPr>
            <w:tcW w:w="556" w:type="pct"/>
            <w:tcBorders>
              <w:top w:val="nil"/>
              <w:left w:val="nil"/>
              <w:bottom w:val="single" w:sz="8" w:space="0" w:color="auto"/>
              <w:right w:val="single" w:sz="8" w:space="0" w:color="auto"/>
            </w:tcBorders>
            <w:shd w:val="clear" w:color="000000" w:fill="FFFFFF"/>
            <w:vAlign w:val="center"/>
          </w:tcPr>
          <w:p w:rsidR="00394773" w:rsidRPr="00C27A89" w:rsidRDefault="00394773" w:rsidP="00394773">
            <w:pPr>
              <w:jc w:val="center"/>
              <w:rPr>
                <w:sz w:val="24"/>
                <w:szCs w:val="24"/>
              </w:rPr>
            </w:pPr>
            <w:r w:rsidRPr="00C27A89">
              <w:rPr>
                <w:b/>
                <w:bCs/>
                <w:sz w:val="24"/>
                <w:szCs w:val="24"/>
                <w:lang w:eastAsia="en-US"/>
              </w:rPr>
              <w:t>17</w:t>
            </w:r>
          </w:p>
        </w:tc>
        <w:tc>
          <w:tcPr>
            <w:tcW w:w="626" w:type="pct"/>
            <w:tcBorders>
              <w:top w:val="nil"/>
              <w:left w:val="nil"/>
              <w:bottom w:val="single" w:sz="8" w:space="0" w:color="auto"/>
              <w:right w:val="single" w:sz="8" w:space="0" w:color="auto"/>
            </w:tcBorders>
            <w:shd w:val="clear" w:color="000000" w:fill="FFFFFF"/>
            <w:vAlign w:val="center"/>
          </w:tcPr>
          <w:p w:rsidR="00394773" w:rsidRPr="00C27A89" w:rsidRDefault="00394773" w:rsidP="00394773">
            <w:pPr>
              <w:jc w:val="center"/>
              <w:rPr>
                <w:sz w:val="24"/>
                <w:szCs w:val="24"/>
              </w:rPr>
            </w:pPr>
            <w:r w:rsidRPr="00C27A89">
              <w:rPr>
                <w:b/>
                <w:bCs/>
                <w:sz w:val="24"/>
                <w:szCs w:val="24"/>
                <w:lang w:eastAsia="en-US"/>
              </w:rPr>
              <w:t>112</w:t>
            </w:r>
          </w:p>
        </w:tc>
        <w:tc>
          <w:tcPr>
            <w:tcW w:w="762" w:type="pct"/>
            <w:shd w:val="clear" w:color="auto" w:fill="auto"/>
          </w:tcPr>
          <w:p w:rsidR="00394773" w:rsidRPr="00C27A89" w:rsidRDefault="00394773" w:rsidP="00394773">
            <w:pPr>
              <w:tabs>
                <w:tab w:val="right" w:pos="851"/>
              </w:tabs>
              <w:rPr>
                <w:sz w:val="22"/>
                <w:szCs w:val="22"/>
              </w:rPr>
            </w:pPr>
            <w:r w:rsidRPr="00C27A89">
              <w:rPr>
                <w:sz w:val="22"/>
                <w:szCs w:val="22"/>
              </w:rPr>
              <w:t>экзамен</w:t>
            </w:r>
          </w:p>
        </w:tc>
      </w:tr>
      <w:tr w:rsidR="00A5287F" w:rsidRPr="00C27A89" w:rsidTr="00EF1C45">
        <w:tc>
          <w:tcPr>
            <w:tcW w:w="231" w:type="pct"/>
            <w:shd w:val="clear" w:color="auto" w:fill="auto"/>
          </w:tcPr>
          <w:p w:rsidR="00A5287F" w:rsidRPr="00C27A89" w:rsidRDefault="00A5287F" w:rsidP="00A5287F">
            <w:pPr>
              <w:tabs>
                <w:tab w:val="right" w:pos="851"/>
              </w:tabs>
              <w:rPr>
                <w:sz w:val="22"/>
                <w:szCs w:val="22"/>
              </w:rPr>
            </w:pPr>
          </w:p>
        </w:tc>
        <w:tc>
          <w:tcPr>
            <w:tcW w:w="810" w:type="pct"/>
            <w:shd w:val="clear" w:color="auto" w:fill="auto"/>
          </w:tcPr>
          <w:p w:rsidR="00A5287F" w:rsidRPr="00C27A89" w:rsidRDefault="00A5287F" w:rsidP="00A5287F">
            <w:pPr>
              <w:tabs>
                <w:tab w:val="right" w:pos="851"/>
              </w:tabs>
              <w:rPr>
                <w:sz w:val="22"/>
                <w:szCs w:val="22"/>
              </w:rPr>
            </w:pPr>
            <w:r w:rsidRPr="00C27A89">
              <w:rPr>
                <w:sz w:val="22"/>
                <w:szCs w:val="22"/>
              </w:rPr>
              <w:t>Итого в %</w:t>
            </w:r>
          </w:p>
        </w:tc>
        <w:tc>
          <w:tcPr>
            <w:tcW w:w="416" w:type="pct"/>
            <w:shd w:val="clear" w:color="auto" w:fill="auto"/>
            <w:vAlign w:val="center"/>
          </w:tcPr>
          <w:p w:rsidR="00A5287F" w:rsidRPr="00C27A89" w:rsidRDefault="00A5287F" w:rsidP="00A5287F">
            <w:pPr>
              <w:tabs>
                <w:tab w:val="right" w:pos="851"/>
              </w:tabs>
              <w:jc w:val="center"/>
              <w:rPr>
                <w:sz w:val="22"/>
                <w:szCs w:val="22"/>
              </w:rPr>
            </w:pPr>
          </w:p>
        </w:tc>
        <w:tc>
          <w:tcPr>
            <w:tcW w:w="557" w:type="pct"/>
            <w:shd w:val="clear" w:color="auto" w:fill="auto"/>
            <w:vAlign w:val="center"/>
          </w:tcPr>
          <w:p w:rsidR="00A5287F" w:rsidRPr="00C27A89" w:rsidRDefault="00A5287F" w:rsidP="00A5287F">
            <w:pPr>
              <w:tabs>
                <w:tab w:val="right" w:pos="851"/>
              </w:tabs>
              <w:jc w:val="center"/>
              <w:rPr>
                <w:sz w:val="22"/>
                <w:szCs w:val="22"/>
              </w:rPr>
            </w:pPr>
          </w:p>
        </w:tc>
        <w:tc>
          <w:tcPr>
            <w:tcW w:w="486" w:type="pct"/>
            <w:shd w:val="clear" w:color="auto" w:fill="auto"/>
            <w:vAlign w:val="center"/>
          </w:tcPr>
          <w:p w:rsidR="00A5287F" w:rsidRPr="00C27A89" w:rsidRDefault="00A5287F" w:rsidP="00A5287F">
            <w:pPr>
              <w:tabs>
                <w:tab w:val="right" w:pos="851"/>
              </w:tabs>
              <w:jc w:val="center"/>
              <w:rPr>
                <w:rFonts w:eastAsia="Calibri"/>
                <w:sz w:val="22"/>
                <w:szCs w:val="22"/>
                <w:lang w:bidi="ru-RU"/>
              </w:rPr>
            </w:pPr>
          </w:p>
        </w:tc>
        <w:tc>
          <w:tcPr>
            <w:tcW w:w="556" w:type="pct"/>
            <w:shd w:val="clear" w:color="auto" w:fill="auto"/>
            <w:vAlign w:val="center"/>
          </w:tcPr>
          <w:p w:rsidR="00A5287F" w:rsidRPr="00C27A89" w:rsidRDefault="00A5287F" w:rsidP="00A5287F">
            <w:pPr>
              <w:tabs>
                <w:tab w:val="right" w:pos="851"/>
              </w:tabs>
              <w:jc w:val="center"/>
              <w:rPr>
                <w:rFonts w:eastAsia="Calibri"/>
                <w:sz w:val="22"/>
                <w:szCs w:val="22"/>
                <w:lang w:bidi="ru-RU"/>
              </w:rPr>
            </w:pPr>
          </w:p>
        </w:tc>
        <w:tc>
          <w:tcPr>
            <w:tcW w:w="556" w:type="pct"/>
            <w:shd w:val="clear" w:color="auto" w:fill="auto"/>
            <w:vAlign w:val="center"/>
          </w:tcPr>
          <w:p w:rsidR="00A5287F" w:rsidRPr="00C27A89" w:rsidRDefault="002373D5" w:rsidP="00A5287F">
            <w:pPr>
              <w:tabs>
                <w:tab w:val="right" w:pos="851"/>
              </w:tabs>
              <w:jc w:val="center"/>
              <w:rPr>
                <w:sz w:val="22"/>
                <w:szCs w:val="22"/>
              </w:rPr>
            </w:pPr>
            <w:r w:rsidRPr="00C27A89">
              <w:rPr>
                <w:sz w:val="22"/>
                <w:szCs w:val="22"/>
              </w:rPr>
              <w:t>50</w:t>
            </w:r>
            <w:r w:rsidR="00A5287F" w:rsidRPr="00C27A89">
              <w:rPr>
                <w:sz w:val="22"/>
                <w:szCs w:val="22"/>
              </w:rPr>
              <w:t>%</w:t>
            </w:r>
          </w:p>
        </w:tc>
        <w:tc>
          <w:tcPr>
            <w:tcW w:w="626" w:type="pct"/>
            <w:shd w:val="clear" w:color="auto" w:fill="auto"/>
            <w:vAlign w:val="center"/>
          </w:tcPr>
          <w:p w:rsidR="00A5287F" w:rsidRPr="00C27A89" w:rsidRDefault="00A5287F" w:rsidP="00A5287F">
            <w:pPr>
              <w:tabs>
                <w:tab w:val="right" w:pos="851"/>
              </w:tabs>
              <w:jc w:val="center"/>
              <w:rPr>
                <w:rFonts w:eastAsia="Calibri"/>
                <w:sz w:val="22"/>
                <w:szCs w:val="22"/>
                <w:lang w:bidi="ru-RU"/>
              </w:rPr>
            </w:pPr>
          </w:p>
        </w:tc>
        <w:tc>
          <w:tcPr>
            <w:tcW w:w="762" w:type="pct"/>
            <w:shd w:val="clear" w:color="auto" w:fill="auto"/>
          </w:tcPr>
          <w:p w:rsidR="00A5287F" w:rsidRPr="00C27A89" w:rsidRDefault="00A5287F" w:rsidP="00A5287F">
            <w:pPr>
              <w:tabs>
                <w:tab w:val="right" w:pos="851"/>
              </w:tabs>
              <w:rPr>
                <w:sz w:val="22"/>
                <w:szCs w:val="22"/>
              </w:rPr>
            </w:pPr>
          </w:p>
        </w:tc>
      </w:tr>
    </w:tbl>
    <w:p w:rsidR="00A5287F" w:rsidRPr="00C27A89" w:rsidRDefault="00A5287F" w:rsidP="00D516A4">
      <w:pPr>
        <w:pStyle w:val="Default"/>
        <w:ind w:left="451"/>
        <w:jc w:val="both"/>
        <w:rPr>
          <w:color w:val="auto"/>
          <w:sz w:val="28"/>
          <w:szCs w:val="28"/>
        </w:rPr>
      </w:pPr>
    </w:p>
    <w:p w:rsidR="00394773" w:rsidRPr="00C27A89" w:rsidRDefault="00394773" w:rsidP="00D516A4">
      <w:pPr>
        <w:pStyle w:val="Default"/>
        <w:ind w:left="451"/>
        <w:jc w:val="both"/>
        <w:rPr>
          <w:color w:val="auto"/>
          <w:sz w:val="28"/>
          <w:szCs w:val="28"/>
        </w:rPr>
      </w:pPr>
    </w:p>
    <w:p w:rsidR="00D90BD6" w:rsidRPr="00C27A89" w:rsidRDefault="008A7CAC" w:rsidP="00126963">
      <w:pPr>
        <w:pStyle w:val="Default"/>
        <w:ind w:left="360"/>
        <w:jc w:val="both"/>
        <w:rPr>
          <w:b/>
          <w:bCs/>
          <w:color w:val="auto"/>
          <w:sz w:val="28"/>
          <w:szCs w:val="28"/>
        </w:rPr>
      </w:pPr>
      <w:r w:rsidRPr="00C27A89">
        <w:rPr>
          <w:b/>
          <w:bCs/>
          <w:color w:val="auto"/>
          <w:sz w:val="28"/>
          <w:szCs w:val="28"/>
        </w:rPr>
        <w:t>5</w:t>
      </w:r>
      <w:r w:rsidR="00D90BD6" w:rsidRPr="00C27A89">
        <w:rPr>
          <w:b/>
          <w:bCs/>
          <w:color w:val="auto"/>
          <w:sz w:val="28"/>
          <w:szCs w:val="28"/>
        </w:rPr>
        <w:t>.</w:t>
      </w:r>
      <w:r w:rsidRPr="00C27A89">
        <w:rPr>
          <w:b/>
          <w:bCs/>
          <w:color w:val="auto"/>
          <w:sz w:val="28"/>
          <w:szCs w:val="28"/>
        </w:rPr>
        <w:t>3</w:t>
      </w:r>
      <w:r w:rsidR="00D90BD6" w:rsidRPr="00C27A89">
        <w:rPr>
          <w:b/>
          <w:bCs/>
          <w:color w:val="auto"/>
          <w:sz w:val="28"/>
          <w:szCs w:val="28"/>
        </w:rPr>
        <w:t xml:space="preserve"> Содержание практических</w:t>
      </w:r>
      <w:r w:rsidR="00892FA6" w:rsidRPr="00C27A89">
        <w:rPr>
          <w:b/>
          <w:bCs/>
          <w:color w:val="auto"/>
          <w:sz w:val="28"/>
          <w:szCs w:val="28"/>
        </w:rPr>
        <w:t>,</w:t>
      </w:r>
      <w:r w:rsidR="00D90BD6" w:rsidRPr="00C27A89">
        <w:rPr>
          <w:b/>
          <w:bCs/>
          <w:color w:val="auto"/>
          <w:sz w:val="28"/>
          <w:szCs w:val="28"/>
        </w:rPr>
        <w:t xml:space="preserve"> семинарских занятий</w:t>
      </w:r>
    </w:p>
    <w:tbl>
      <w:tblPr>
        <w:tblStyle w:val="a3"/>
        <w:tblW w:w="0" w:type="auto"/>
        <w:tblLook w:val="04A0"/>
      </w:tblPr>
      <w:tblGrid>
        <w:gridCol w:w="3153"/>
        <w:gridCol w:w="3659"/>
        <w:gridCol w:w="2959"/>
      </w:tblGrid>
      <w:tr w:rsidR="002373D5" w:rsidRPr="00C27A89" w:rsidTr="00B56E26">
        <w:trPr>
          <w:trHeight w:val="1500"/>
        </w:trPr>
        <w:tc>
          <w:tcPr>
            <w:tcW w:w="3153" w:type="dxa"/>
            <w:vAlign w:val="center"/>
          </w:tcPr>
          <w:p w:rsidR="002373D5" w:rsidRPr="00C27A89" w:rsidRDefault="002373D5" w:rsidP="002373D5">
            <w:pPr>
              <w:jc w:val="center"/>
              <w:rPr>
                <w:b/>
                <w:sz w:val="24"/>
              </w:rPr>
            </w:pPr>
            <w:r w:rsidRPr="00C27A89">
              <w:rPr>
                <w:b/>
                <w:sz w:val="24"/>
              </w:rPr>
              <w:t>Наименование тем (разделов) дисциплины</w:t>
            </w:r>
          </w:p>
        </w:tc>
        <w:tc>
          <w:tcPr>
            <w:tcW w:w="3659" w:type="dxa"/>
            <w:vAlign w:val="center"/>
          </w:tcPr>
          <w:p w:rsidR="002373D5" w:rsidRPr="00C27A89" w:rsidRDefault="002373D5" w:rsidP="002373D5">
            <w:pPr>
              <w:jc w:val="center"/>
              <w:rPr>
                <w:b/>
                <w:sz w:val="24"/>
              </w:rPr>
            </w:pPr>
            <w:r w:rsidRPr="00C27A89">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59" w:type="dxa"/>
            <w:vAlign w:val="center"/>
          </w:tcPr>
          <w:p w:rsidR="002373D5" w:rsidRPr="00C27A89" w:rsidRDefault="002373D5" w:rsidP="002373D5">
            <w:pPr>
              <w:jc w:val="center"/>
              <w:rPr>
                <w:b/>
                <w:sz w:val="24"/>
              </w:rPr>
            </w:pPr>
            <w:r w:rsidRPr="00C27A89">
              <w:rPr>
                <w:b/>
                <w:sz w:val="24"/>
              </w:rPr>
              <w:t>Формы проведения занятий</w:t>
            </w:r>
          </w:p>
        </w:tc>
      </w:tr>
      <w:tr w:rsidR="00B56E26" w:rsidRPr="00C27A89" w:rsidTr="00C85DC2">
        <w:trPr>
          <w:trHeight w:val="557"/>
        </w:trPr>
        <w:tc>
          <w:tcPr>
            <w:tcW w:w="3153" w:type="dxa"/>
            <w:shd w:val="clear" w:color="auto" w:fill="auto"/>
            <w:vAlign w:val="center"/>
          </w:tcPr>
          <w:p w:rsidR="00B56E26" w:rsidRPr="00C27A89" w:rsidRDefault="00B56E26" w:rsidP="00B56E26">
            <w:pPr>
              <w:tabs>
                <w:tab w:val="right" w:pos="0"/>
              </w:tabs>
              <w:autoSpaceDE/>
              <w:autoSpaceDN/>
              <w:adjustRightInd/>
              <w:rPr>
                <w:sz w:val="22"/>
                <w:szCs w:val="22"/>
              </w:rPr>
            </w:pPr>
            <w:r w:rsidRPr="00C27A89">
              <w:rPr>
                <w:sz w:val="24"/>
                <w:szCs w:val="24"/>
              </w:rPr>
              <w:t>Тема 1. Сущность и задачи международного менеджмента</w:t>
            </w:r>
          </w:p>
        </w:tc>
        <w:tc>
          <w:tcPr>
            <w:tcW w:w="3659" w:type="dxa"/>
          </w:tcPr>
          <w:p w:rsidR="00B56E26" w:rsidRPr="00C27A89" w:rsidRDefault="00B56E26" w:rsidP="00B56E26">
            <w:pPr>
              <w:autoSpaceDE/>
              <w:autoSpaceDN/>
              <w:adjustRightInd/>
              <w:jc w:val="both"/>
              <w:rPr>
                <w:sz w:val="22"/>
                <w:szCs w:val="22"/>
              </w:rPr>
            </w:pPr>
            <w:r w:rsidRPr="00C27A89">
              <w:rPr>
                <w:sz w:val="22"/>
                <w:szCs w:val="22"/>
              </w:rPr>
              <w:t xml:space="preserve">1.Глобализация и значение глобализации для экономики. 2.Сущность глобализации, интернационализации и интеграции. 3.Понятие и сущность международного бизнеса. </w:t>
            </w:r>
          </w:p>
          <w:p w:rsidR="00B56E26" w:rsidRPr="00C27A89" w:rsidRDefault="00B56E26" w:rsidP="00B56E26">
            <w:pPr>
              <w:autoSpaceDE/>
              <w:autoSpaceDN/>
              <w:adjustRightInd/>
              <w:jc w:val="both"/>
              <w:rPr>
                <w:sz w:val="22"/>
                <w:szCs w:val="22"/>
              </w:rPr>
            </w:pPr>
            <w:r w:rsidRPr="00C27A89">
              <w:rPr>
                <w:sz w:val="22"/>
                <w:szCs w:val="22"/>
              </w:rPr>
              <w:t xml:space="preserve">4.Предмет и объект международного менеджмента. </w:t>
            </w:r>
          </w:p>
          <w:p w:rsidR="00B56E26" w:rsidRPr="00C27A89" w:rsidRDefault="00B56E26" w:rsidP="00B56E26">
            <w:pPr>
              <w:autoSpaceDE/>
              <w:autoSpaceDN/>
              <w:adjustRightInd/>
              <w:jc w:val="both"/>
              <w:rPr>
                <w:sz w:val="22"/>
                <w:szCs w:val="22"/>
              </w:rPr>
            </w:pPr>
            <w:r w:rsidRPr="00C27A89">
              <w:rPr>
                <w:sz w:val="22"/>
                <w:szCs w:val="22"/>
              </w:rPr>
              <w:t xml:space="preserve">5.Задачи международного менеджмента. </w:t>
            </w:r>
          </w:p>
          <w:p w:rsidR="00B56E26" w:rsidRPr="00C27A89" w:rsidRDefault="00B56E26" w:rsidP="00B56E26">
            <w:pPr>
              <w:autoSpaceDE/>
              <w:autoSpaceDN/>
              <w:adjustRightInd/>
              <w:jc w:val="both"/>
              <w:rPr>
                <w:sz w:val="22"/>
                <w:szCs w:val="22"/>
              </w:rPr>
            </w:pPr>
            <w:r w:rsidRPr="00C27A89">
              <w:rPr>
                <w:sz w:val="22"/>
                <w:szCs w:val="22"/>
              </w:rPr>
              <w:t xml:space="preserve">6.Риски, связанные с международной деятельностью и мотивы международного предпринимательства. </w:t>
            </w:r>
          </w:p>
          <w:p w:rsidR="00B56E26" w:rsidRPr="00C27A89" w:rsidRDefault="00B56E26" w:rsidP="00B56E26">
            <w:pPr>
              <w:autoSpaceDE/>
              <w:autoSpaceDN/>
              <w:adjustRightInd/>
              <w:jc w:val="both"/>
              <w:rPr>
                <w:sz w:val="22"/>
                <w:szCs w:val="22"/>
              </w:rPr>
            </w:pPr>
            <w:r w:rsidRPr="00C27A89">
              <w:rPr>
                <w:sz w:val="22"/>
                <w:szCs w:val="22"/>
              </w:rPr>
              <w:t xml:space="preserve">7.Требования, предъявляемые к глобальным менеджерам. </w:t>
            </w:r>
          </w:p>
          <w:p w:rsidR="00B56E26" w:rsidRPr="00C27A89" w:rsidRDefault="00B56E26" w:rsidP="00B56E26">
            <w:pPr>
              <w:autoSpaceDE/>
              <w:autoSpaceDN/>
              <w:adjustRightInd/>
              <w:jc w:val="both"/>
              <w:rPr>
                <w:sz w:val="22"/>
                <w:szCs w:val="22"/>
              </w:rPr>
            </w:pPr>
            <w:r w:rsidRPr="00C27A89">
              <w:rPr>
                <w:sz w:val="22"/>
                <w:szCs w:val="22"/>
              </w:rPr>
              <w:t>8.Основные характеристики внешней среды международного менеджмента.</w:t>
            </w:r>
          </w:p>
          <w:p w:rsidR="00B56E26" w:rsidRPr="00C27A89" w:rsidRDefault="00B56E26" w:rsidP="00B56E26">
            <w:pPr>
              <w:widowControl/>
              <w:autoSpaceDE/>
              <w:autoSpaceDN/>
              <w:adjustRightInd/>
              <w:rPr>
                <w:sz w:val="24"/>
                <w:szCs w:val="24"/>
              </w:rPr>
            </w:pPr>
          </w:p>
          <w:p w:rsidR="00B56E26" w:rsidRPr="00C27A89" w:rsidRDefault="00B56E26" w:rsidP="00B56E26">
            <w:pPr>
              <w:widowControl/>
              <w:autoSpaceDE/>
              <w:autoSpaceDN/>
              <w:adjustRightInd/>
              <w:rPr>
                <w:sz w:val="22"/>
                <w:szCs w:val="22"/>
              </w:rPr>
            </w:pPr>
            <w:r w:rsidRPr="00C27A89">
              <w:rPr>
                <w:b/>
                <w:sz w:val="22"/>
                <w:szCs w:val="22"/>
              </w:rPr>
              <w:t>Рекомендуемые источники:</w:t>
            </w:r>
            <w:r w:rsidRPr="00C27A89">
              <w:rPr>
                <w:sz w:val="22"/>
                <w:szCs w:val="22"/>
              </w:rPr>
              <w:t xml:space="preserve"> 8 А-1-4, 8 Б-1-</w:t>
            </w:r>
            <w:r w:rsidR="007231ED" w:rsidRPr="00C27A89">
              <w:rPr>
                <w:sz w:val="22"/>
                <w:szCs w:val="22"/>
              </w:rPr>
              <w:t>2</w:t>
            </w:r>
          </w:p>
        </w:tc>
        <w:tc>
          <w:tcPr>
            <w:tcW w:w="2959" w:type="dxa"/>
          </w:tcPr>
          <w:p w:rsidR="00B56E26" w:rsidRPr="00C27A89" w:rsidRDefault="00B56E26" w:rsidP="00B56E26">
            <w:pPr>
              <w:rPr>
                <w:sz w:val="24"/>
                <w:szCs w:val="24"/>
              </w:rPr>
            </w:pPr>
            <w:r w:rsidRPr="00C27A89">
              <w:rPr>
                <w:sz w:val="24"/>
                <w:szCs w:val="24"/>
              </w:rPr>
              <w:t>Семинары, практические занятия.</w:t>
            </w:r>
          </w:p>
          <w:p w:rsidR="00B56E26" w:rsidRPr="00C27A89" w:rsidRDefault="00B56E26" w:rsidP="00B56E26">
            <w:pPr>
              <w:rPr>
                <w:sz w:val="24"/>
                <w:szCs w:val="24"/>
              </w:rPr>
            </w:pPr>
          </w:p>
          <w:p w:rsidR="00B56E26" w:rsidRPr="00C27A89" w:rsidRDefault="00B56E26" w:rsidP="00B56E26">
            <w:pPr>
              <w:keepNext/>
              <w:rPr>
                <w:sz w:val="24"/>
                <w:szCs w:val="24"/>
              </w:rPr>
            </w:pPr>
            <w:r w:rsidRPr="00C27A89">
              <w:rPr>
                <w:sz w:val="24"/>
                <w:szCs w:val="24"/>
              </w:rPr>
              <w:t>Опрос и групповая дискуссия, заслушивание докладов и их обсуждение.</w:t>
            </w:r>
          </w:p>
        </w:tc>
      </w:tr>
      <w:tr w:rsidR="00B56E26" w:rsidRPr="00C27A89" w:rsidTr="00C85DC2">
        <w:tc>
          <w:tcPr>
            <w:tcW w:w="3153" w:type="dxa"/>
            <w:shd w:val="clear" w:color="auto" w:fill="auto"/>
            <w:vAlign w:val="center"/>
          </w:tcPr>
          <w:p w:rsidR="00B56E26" w:rsidRPr="00C27A89" w:rsidRDefault="00B56E26" w:rsidP="00B56E26">
            <w:pPr>
              <w:tabs>
                <w:tab w:val="right" w:pos="0"/>
              </w:tabs>
              <w:autoSpaceDE/>
              <w:autoSpaceDN/>
              <w:adjustRightInd/>
              <w:rPr>
                <w:sz w:val="22"/>
                <w:szCs w:val="22"/>
              </w:rPr>
            </w:pPr>
            <w:r w:rsidRPr="00C27A89">
              <w:rPr>
                <w:sz w:val="24"/>
                <w:szCs w:val="24"/>
              </w:rPr>
              <w:t>Тема 2. Международные компании и особенности их деятельности</w:t>
            </w:r>
          </w:p>
        </w:tc>
        <w:tc>
          <w:tcPr>
            <w:tcW w:w="3659" w:type="dxa"/>
          </w:tcPr>
          <w:p w:rsidR="00B56E26" w:rsidRPr="00C27A89" w:rsidRDefault="00B56E26" w:rsidP="00B56E26">
            <w:pPr>
              <w:autoSpaceDE/>
              <w:autoSpaceDN/>
              <w:adjustRightInd/>
              <w:ind w:hanging="8"/>
              <w:jc w:val="both"/>
              <w:rPr>
                <w:sz w:val="22"/>
                <w:szCs w:val="22"/>
              </w:rPr>
            </w:pPr>
            <w:r w:rsidRPr="00C27A89">
              <w:rPr>
                <w:sz w:val="22"/>
                <w:szCs w:val="22"/>
              </w:rPr>
              <w:t xml:space="preserve">1.Статус международной компании и ее ключевые характеристики. Признаки международных концернов. </w:t>
            </w:r>
          </w:p>
          <w:p w:rsidR="00B56E26" w:rsidRPr="00C27A89" w:rsidRDefault="00B56E26" w:rsidP="00B56E26">
            <w:pPr>
              <w:autoSpaceDE/>
              <w:autoSpaceDN/>
              <w:adjustRightInd/>
              <w:ind w:hanging="8"/>
              <w:jc w:val="both"/>
              <w:rPr>
                <w:sz w:val="22"/>
                <w:szCs w:val="22"/>
              </w:rPr>
            </w:pPr>
            <w:r w:rsidRPr="00C27A89">
              <w:rPr>
                <w:sz w:val="22"/>
                <w:szCs w:val="22"/>
              </w:rPr>
              <w:t xml:space="preserve">2.Холдинги и альянсы, их ключевые характеристики. </w:t>
            </w:r>
          </w:p>
          <w:p w:rsidR="002B4473" w:rsidRPr="00C27A89" w:rsidRDefault="00B56E26" w:rsidP="00B56E26">
            <w:pPr>
              <w:autoSpaceDE/>
              <w:autoSpaceDN/>
              <w:adjustRightInd/>
              <w:ind w:hanging="8"/>
              <w:jc w:val="both"/>
              <w:rPr>
                <w:sz w:val="22"/>
                <w:szCs w:val="22"/>
              </w:rPr>
            </w:pPr>
            <w:r w:rsidRPr="00C27A89">
              <w:rPr>
                <w:sz w:val="22"/>
                <w:szCs w:val="22"/>
              </w:rPr>
              <w:t xml:space="preserve">3.Особенности МСП при выходе на внешние рынки и их отличия от других форм ведения бизнеса. </w:t>
            </w:r>
            <w:r w:rsidR="002B4473" w:rsidRPr="00C27A89">
              <w:rPr>
                <w:sz w:val="22"/>
                <w:szCs w:val="22"/>
              </w:rPr>
              <w:t>4.</w:t>
            </w:r>
            <w:r w:rsidRPr="00C27A89">
              <w:rPr>
                <w:sz w:val="22"/>
                <w:szCs w:val="22"/>
              </w:rPr>
              <w:t xml:space="preserve">Количественные и качественные характеристики международного предприятия. </w:t>
            </w:r>
          </w:p>
          <w:p w:rsidR="00B56E26" w:rsidRPr="00C27A89" w:rsidRDefault="002B4473" w:rsidP="00B56E26">
            <w:pPr>
              <w:autoSpaceDE/>
              <w:autoSpaceDN/>
              <w:adjustRightInd/>
              <w:ind w:hanging="8"/>
              <w:jc w:val="both"/>
              <w:rPr>
                <w:sz w:val="22"/>
                <w:szCs w:val="22"/>
              </w:rPr>
            </w:pPr>
            <w:r w:rsidRPr="00C27A89">
              <w:rPr>
                <w:sz w:val="22"/>
                <w:szCs w:val="22"/>
              </w:rPr>
              <w:t>5.</w:t>
            </w:r>
            <w:r w:rsidR="00B56E26" w:rsidRPr="00C27A89">
              <w:rPr>
                <w:sz w:val="22"/>
                <w:szCs w:val="22"/>
              </w:rPr>
              <w:t xml:space="preserve">Классификация международных компаний по различным признакам. </w:t>
            </w:r>
            <w:r w:rsidRPr="00C27A89">
              <w:rPr>
                <w:sz w:val="22"/>
                <w:szCs w:val="22"/>
              </w:rPr>
              <w:t>6.</w:t>
            </w:r>
            <w:r w:rsidR="00B56E26" w:rsidRPr="00C27A89">
              <w:rPr>
                <w:sz w:val="22"/>
                <w:szCs w:val="22"/>
              </w:rPr>
              <w:t>Создание совместных предприятий.</w:t>
            </w:r>
          </w:p>
          <w:p w:rsidR="00B56E26" w:rsidRPr="00C27A89" w:rsidRDefault="00B56E26" w:rsidP="00B56E26">
            <w:pPr>
              <w:widowControl/>
              <w:autoSpaceDE/>
              <w:autoSpaceDN/>
              <w:adjustRightInd/>
              <w:rPr>
                <w:sz w:val="22"/>
                <w:szCs w:val="22"/>
              </w:rPr>
            </w:pPr>
          </w:p>
          <w:p w:rsidR="00B56E26" w:rsidRPr="00C27A89" w:rsidRDefault="001F2136" w:rsidP="00B56E26">
            <w:pPr>
              <w:widowControl/>
              <w:autoSpaceDE/>
              <w:autoSpaceDN/>
              <w:adjustRightInd/>
              <w:rPr>
                <w:sz w:val="22"/>
                <w:szCs w:val="22"/>
              </w:rPr>
            </w:pPr>
            <w:r w:rsidRPr="00C27A89">
              <w:rPr>
                <w:b/>
                <w:sz w:val="22"/>
                <w:szCs w:val="22"/>
              </w:rPr>
              <w:lastRenderedPageBreak/>
              <w:t>Рекомендуемые источники:</w:t>
            </w:r>
            <w:r w:rsidRPr="00C27A89">
              <w:rPr>
                <w:sz w:val="22"/>
                <w:szCs w:val="22"/>
              </w:rPr>
              <w:t xml:space="preserve"> 8 А-1-4, 8 Б-1-2</w:t>
            </w:r>
          </w:p>
        </w:tc>
        <w:tc>
          <w:tcPr>
            <w:tcW w:w="2959" w:type="dxa"/>
          </w:tcPr>
          <w:p w:rsidR="00B56E26" w:rsidRPr="00C27A89" w:rsidRDefault="00B56E26" w:rsidP="00B56E26">
            <w:pPr>
              <w:keepNext/>
              <w:rPr>
                <w:sz w:val="24"/>
                <w:szCs w:val="24"/>
              </w:rPr>
            </w:pPr>
            <w:r w:rsidRPr="00C27A89">
              <w:rPr>
                <w:sz w:val="24"/>
                <w:szCs w:val="24"/>
              </w:rPr>
              <w:lastRenderedPageBreak/>
              <w:t>Семинары, практические занятия.</w:t>
            </w:r>
          </w:p>
          <w:p w:rsidR="00B56E26" w:rsidRPr="00C27A89" w:rsidRDefault="00B56E26" w:rsidP="00B56E26">
            <w:pPr>
              <w:keepNext/>
              <w:rPr>
                <w:sz w:val="24"/>
                <w:szCs w:val="24"/>
              </w:rPr>
            </w:pPr>
          </w:p>
          <w:p w:rsidR="00B56E26" w:rsidRPr="00C27A89" w:rsidRDefault="00B56E26" w:rsidP="00B56E26">
            <w:pPr>
              <w:keepNext/>
              <w:rPr>
                <w:sz w:val="24"/>
                <w:szCs w:val="24"/>
              </w:rPr>
            </w:pPr>
            <w:r w:rsidRPr="00C27A89">
              <w:rPr>
                <w:sz w:val="24"/>
                <w:szCs w:val="24"/>
              </w:rPr>
              <w:t>Опрос и групповая дискуссия, заслушивание докладов и их обсуждение.</w:t>
            </w:r>
          </w:p>
        </w:tc>
      </w:tr>
      <w:tr w:rsidR="00B56E26" w:rsidRPr="00C27A89" w:rsidTr="00C85DC2">
        <w:trPr>
          <w:trHeight w:val="415"/>
        </w:trPr>
        <w:tc>
          <w:tcPr>
            <w:tcW w:w="3153" w:type="dxa"/>
            <w:shd w:val="clear" w:color="auto" w:fill="auto"/>
            <w:vAlign w:val="center"/>
          </w:tcPr>
          <w:p w:rsidR="00B56E26" w:rsidRPr="00C27A89" w:rsidRDefault="00B56E26" w:rsidP="00B56E26">
            <w:pPr>
              <w:tabs>
                <w:tab w:val="right" w:pos="0"/>
              </w:tabs>
              <w:autoSpaceDE/>
              <w:autoSpaceDN/>
              <w:adjustRightInd/>
              <w:rPr>
                <w:sz w:val="22"/>
                <w:szCs w:val="22"/>
              </w:rPr>
            </w:pPr>
            <w:r w:rsidRPr="00C27A89">
              <w:rPr>
                <w:rFonts w:eastAsia="Calibri"/>
                <w:sz w:val="24"/>
                <w:szCs w:val="24"/>
              </w:rPr>
              <w:lastRenderedPageBreak/>
              <w:t>Тема 3. Интернационализация предприятий: мотивы и модели</w:t>
            </w:r>
          </w:p>
        </w:tc>
        <w:tc>
          <w:tcPr>
            <w:tcW w:w="3659" w:type="dxa"/>
          </w:tcPr>
          <w:p w:rsidR="00E9225D" w:rsidRPr="00C27A89" w:rsidRDefault="00E9225D" w:rsidP="00B56E26">
            <w:pPr>
              <w:widowControl/>
              <w:autoSpaceDE/>
              <w:autoSpaceDN/>
              <w:adjustRightInd/>
              <w:rPr>
                <w:rFonts w:eastAsia="Calibri"/>
                <w:sz w:val="22"/>
                <w:szCs w:val="22"/>
              </w:rPr>
            </w:pPr>
            <w:r w:rsidRPr="00C27A89">
              <w:rPr>
                <w:rFonts w:eastAsia="Calibri"/>
                <w:sz w:val="22"/>
                <w:szCs w:val="22"/>
              </w:rPr>
              <w:t xml:space="preserve">1.Причины выхода национальных компаний на внешние рынки. 2.Подготовка предприятий к выходу на внешние рынки. </w:t>
            </w:r>
          </w:p>
          <w:p w:rsidR="00E9225D" w:rsidRPr="00C27A89" w:rsidRDefault="00E9225D" w:rsidP="00B56E26">
            <w:pPr>
              <w:widowControl/>
              <w:autoSpaceDE/>
              <w:autoSpaceDN/>
              <w:adjustRightInd/>
              <w:rPr>
                <w:rFonts w:eastAsia="Calibri"/>
                <w:sz w:val="22"/>
                <w:szCs w:val="22"/>
              </w:rPr>
            </w:pPr>
            <w:r w:rsidRPr="00C27A89">
              <w:rPr>
                <w:rFonts w:eastAsia="Calibri"/>
                <w:sz w:val="22"/>
                <w:szCs w:val="22"/>
              </w:rPr>
              <w:t xml:space="preserve">3.Модели интернационализации деятельности предприятия. 4.Комбинированная модель. 5.Ступенчатая модель. </w:t>
            </w:r>
          </w:p>
          <w:p w:rsidR="00E9225D" w:rsidRPr="00C27A89" w:rsidRDefault="00E9225D" w:rsidP="00B56E26">
            <w:pPr>
              <w:widowControl/>
              <w:autoSpaceDE/>
              <w:autoSpaceDN/>
              <w:adjustRightInd/>
              <w:rPr>
                <w:rFonts w:eastAsia="Calibri"/>
                <w:sz w:val="22"/>
                <w:szCs w:val="22"/>
              </w:rPr>
            </w:pPr>
            <w:r w:rsidRPr="00C27A89">
              <w:rPr>
                <w:rFonts w:eastAsia="Calibri"/>
                <w:sz w:val="22"/>
                <w:szCs w:val="22"/>
              </w:rPr>
              <w:t xml:space="preserve">6.Сравнение их преимущества и недостатков. </w:t>
            </w:r>
          </w:p>
          <w:p w:rsidR="00E9225D" w:rsidRPr="00C27A89" w:rsidRDefault="00E9225D" w:rsidP="00B56E26">
            <w:pPr>
              <w:widowControl/>
              <w:autoSpaceDE/>
              <w:autoSpaceDN/>
              <w:adjustRightInd/>
              <w:rPr>
                <w:rFonts w:eastAsia="Calibri"/>
                <w:sz w:val="22"/>
                <w:szCs w:val="22"/>
              </w:rPr>
            </w:pPr>
            <w:r w:rsidRPr="00C27A89">
              <w:rPr>
                <w:rFonts w:eastAsia="Calibri"/>
                <w:sz w:val="22"/>
                <w:szCs w:val="22"/>
              </w:rPr>
              <w:t xml:space="preserve">7.Теории и этапы интернационализации компании. 8.Особенности выхода на внешние рынки в условиях цифровой экономики. </w:t>
            </w:r>
          </w:p>
          <w:p w:rsidR="00E9225D" w:rsidRPr="00C27A89" w:rsidRDefault="00E9225D" w:rsidP="00B56E26">
            <w:pPr>
              <w:widowControl/>
              <w:autoSpaceDE/>
              <w:autoSpaceDN/>
              <w:adjustRightInd/>
              <w:rPr>
                <w:rFonts w:eastAsia="Calibri"/>
                <w:sz w:val="22"/>
                <w:szCs w:val="22"/>
              </w:rPr>
            </w:pPr>
            <w:r w:rsidRPr="00C27A89">
              <w:rPr>
                <w:rFonts w:eastAsia="Calibri"/>
                <w:sz w:val="22"/>
                <w:szCs w:val="22"/>
              </w:rPr>
              <w:t>9.Факторы, повышающие конкурентоспособность компании на внешнем рынке. 1</w:t>
            </w:r>
          </w:p>
          <w:p w:rsidR="00E9225D" w:rsidRPr="00C27A89" w:rsidRDefault="00E9225D" w:rsidP="00B56E26">
            <w:pPr>
              <w:widowControl/>
              <w:autoSpaceDE/>
              <w:autoSpaceDN/>
              <w:adjustRightInd/>
            </w:pPr>
            <w:r w:rsidRPr="00C27A89">
              <w:rPr>
                <w:rFonts w:eastAsia="Calibri"/>
                <w:sz w:val="22"/>
                <w:szCs w:val="22"/>
              </w:rPr>
              <w:t>10.Критерии выбора зарубежного партнера при выходе на внешние рынки.</w:t>
            </w:r>
            <w:r w:rsidRPr="00C27A89">
              <w:rPr>
                <w:rFonts w:eastAsia="Calibri"/>
                <w:sz w:val="28"/>
                <w:szCs w:val="28"/>
              </w:rPr>
              <w:cr/>
            </w:r>
          </w:p>
          <w:p w:rsidR="00B56E26" w:rsidRPr="00C27A89" w:rsidRDefault="001F2136" w:rsidP="00B56E26">
            <w:pPr>
              <w:widowControl/>
              <w:autoSpaceDE/>
              <w:autoSpaceDN/>
              <w:adjustRightInd/>
              <w:rPr>
                <w:sz w:val="22"/>
                <w:szCs w:val="22"/>
              </w:rPr>
            </w:pPr>
            <w:r w:rsidRPr="00C27A89">
              <w:rPr>
                <w:b/>
                <w:sz w:val="22"/>
                <w:szCs w:val="22"/>
              </w:rPr>
              <w:t>Рекомендуемые источники:</w:t>
            </w:r>
            <w:r w:rsidRPr="00C27A89">
              <w:rPr>
                <w:sz w:val="22"/>
                <w:szCs w:val="22"/>
              </w:rPr>
              <w:t xml:space="preserve"> 8 А-1-4, 8 Б-1-2</w:t>
            </w:r>
          </w:p>
        </w:tc>
        <w:tc>
          <w:tcPr>
            <w:tcW w:w="2959" w:type="dxa"/>
          </w:tcPr>
          <w:p w:rsidR="00B56E26" w:rsidRPr="00C27A89" w:rsidRDefault="00B56E26" w:rsidP="00B56E26">
            <w:pPr>
              <w:keepNext/>
              <w:rPr>
                <w:sz w:val="24"/>
                <w:szCs w:val="24"/>
              </w:rPr>
            </w:pPr>
            <w:r w:rsidRPr="00C27A89">
              <w:rPr>
                <w:sz w:val="24"/>
                <w:szCs w:val="24"/>
              </w:rPr>
              <w:t>Семинары, практические занятия.</w:t>
            </w:r>
          </w:p>
          <w:p w:rsidR="00B56E26" w:rsidRPr="00C27A89" w:rsidRDefault="00B56E26" w:rsidP="00B56E26">
            <w:pPr>
              <w:keepNext/>
              <w:rPr>
                <w:sz w:val="24"/>
                <w:szCs w:val="24"/>
              </w:rPr>
            </w:pPr>
          </w:p>
          <w:p w:rsidR="00B56E26" w:rsidRPr="00C27A89" w:rsidRDefault="00B56E26" w:rsidP="00B56E26">
            <w:pPr>
              <w:keepNext/>
              <w:rPr>
                <w:sz w:val="24"/>
                <w:szCs w:val="24"/>
              </w:rPr>
            </w:pPr>
            <w:r w:rsidRPr="00C27A89">
              <w:rPr>
                <w:sz w:val="24"/>
                <w:szCs w:val="24"/>
              </w:rPr>
              <w:t>Опрос и групповая дискуссия, заслушивание докладов и их обсуждение.</w:t>
            </w:r>
          </w:p>
        </w:tc>
      </w:tr>
      <w:tr w:rsidR="00B56E26" w:rsidRPr="00C27A89" w:rsidTr="00C85DC2">
        <w:trPr>
          <w:trHeight w:val="1422"/>
        </w:trPr>
        <w:tc>
          <w:tcPr>
            <w:tcW w:w="3153" w:type="dxa"/>
            <w:shd w:val="clear" w:color="auto" w:fill="auto"/>
            <w:vAlign w:val="center"/>
          </w:tcPr>
          <w:p w:rsidR="00B56E26" w:rsidRPr="00C27A89" w:rsidRDefault="00B56E26" w:rsidP="00B56E26">
            <w:pPr>
              <w:widowControl/>
              <w:tabs>
                <w:tab w:val="right" w:pos="0"/>
              </w:tabs>
              <w:autoSpaceDE/>
              <w:autoSpaceDN/>
              <w:adjustRightInd/>
              <w:rPr>
                <w:rFonts w:eastAsia="Calibri"/>
                <w:iCs/>
                <w:sz w:val="22"/>
                <w:szCs w:val="22"/>
                <w:shd w:val="clear" w:color="auto" w:fill="FFFFFF"/>
                <w:lang w:eastAsia="en-US"/>
              </w:rPr>
            </w:pPr>
            <w:r w:rsidRPr="00C27A89">
              <w:rPr>
                <w:rFonts w:eastAsia="Calibri"/>
                <w:sz w:val="24"/>
                <w:szCs w:val="24"/>
              </w:rPr>
              <w:t>Тема 4. Повышение деловой активности предприятия на внешних рынках</w:t>
            </w:r>
          </w:p>
        </w:tc>
        <w:tc>
          <w:tcPr>
            <w:tcW w:w="3659" w:type="dxa"/>
          </w:tcPr>
          <w:p w:rsidR="00E9225D" w:rsidRPr="00C27A89" w:rsidRDefault="00E9225D" w:rsidP="00E9225D">
            <w:pPr>
              <w:autoSpaceDE/>
              <w:autoSpaceDN/>
              <w:adjustRightInd/>
              <w:ind w:hanging="8"/>
              <w:jc w:val="both"/>
              <w:rPr>
                <w:rFonts w:eastAsia="Calibri"/>
                <w:sz w:val="24"/>
                <w:szCs w:val="24"/>
              </w:rPr>
            </w:pPr>
            <w:r w:rsidRPr="00C27A89">
              <w:rPr>
                <w:rFonts w:eastAsia="Calibri"/>
                <w:sz w:val="24"/>
                <w:szCs w:val="24"/>
              </w:rPr>
              <w:t xml:space="preserve">1.Необходимость учета национальных особенностей при выходе на внешние рынки. 2.Государственное стимулирование выхода национальных компаний на внешние рынки. </w:t>
            </w:r>
          </w:p>
          <w:p w:rsidR="00E9225D" w:rsidRPr="00C27A89" w:rsidRDefault="00E9225D" w:rsidP="00E9225D">
            <w:pPr>
              <w:autoSpaceDE/>
              <w:autoSpaceDN/>
              <w:adjustRightInd/>
              <w:ind w:hanging="8"/>
              <w:jc w:val="both"/>
              <w:rPr>
                <w:rFonts w:eastAsia="Calibri"/>
                <w:sz w:val="24"/>
                <w:szCs w:val="24"/>
              </w:rPr>
            </w:pPr>
            <w:r w:rsidRPr="00C27A89">
              <w:rPr>
                <w:rFonts w:eastAsia="Calibri"/>
                <w:sz w:val="24"/>
                <w:szCs w:val="24"/>
              </w:rPr>
              <w:t xml:space="preserve">3.Особенности стилей менеджмента в различных странах. </w:t>
            </w:r>
          </w:p>
          <w:p w:rsidR="00E9225D" w:rsidRPr="00C27A89" w:rsidRDefault="00E9225D" w:rsidP="00E9225D">
            <w:pPr>
              <w:autoSpaceDE/>
              <w:autoSpaceDN/>
              <w:adjustRightInd/>
              <w:ind w:hanging="8"/>
              <w:jc w:val="both"/>
              <w:rPr>
                <w:rFonts w:eastAsia="Calibri"/>
                <w:sz w:val="24"/>
                <w:szCs w:val="24"/>
              </w:rPr>
            </w:pPr>
            <w:r w:rsidRPr="00C27A89">
              <w:rPr>
                <w:rFonts w:eastAsia="Calibri"/>
                <w:sz w:val="24"/>
                <w:szCs w:val="24"/>
              </w:rPr>
              <w:t xml:space="preserve">4.Развитие сотрудничества с национальными компаниями на целевых рынках. </w:t>
            </w:r>
          </w:p>
          <w:p w:rsidR="00E9225D" w:rsidRPr="00C27A89" w:rsidRDefault="00E9225D" w:rsidP="00E9225D">
            <w:pPr>
              <w:autoSpaceDE/>
              <w:autoSpaceDN/>
              <w:adjustRightInd/>
              <w:ind w:hanging="8"/>
              <w:jc w:val="both"/>
              <w:rPr>
                <w:sz w:val="24"/>
                <w:szCs w:val="24"/>
                <w:highlight w:val="yellow"/>
              </w:rPr>
            </w:pPr>
            <w:r w:rsidRPr="00C27A89">
              <w:rPr>
                <w:rFonts w:eastAsia="Calibri"/>
                <w:sz w:val="24"/>
                <w:szCs w:val="24"/>
              </w:rPr>
              <w:t>5.Показатели оценки развития делового сотрудничества с компаниями на целевых рынках. 6.Оценка эффективности выхода на внешние рынки.</w:t>
            </w:r>
            <w:r w:rsidRPr="00C27A89">
              <w:rPr>
                <w:rFonts w:eastAsia="Calibri"/>
                <w:sz w:val="24"/>
                <w:szCs w:val="24"/>
              </w:rPr>
              <w:cr/>
            </w:r>
          </w:p>
          <w:p w:rsidR="00B56E26" w:rsidRPr="00C27A89" w:rsidRDefault="001F2136" w:rsidP="00B56E26">
            <w:pPr>
              <w:widowControl/>
              <w:autoSpaceDE/>
              <w:autoSpaceDN/>
              <w:adjustRightInd/>
              <w:rPr>
                <w:sz w:val="22"/>
                <w:szCs w:val="22"/>
              </w:rPr>
            </w:pPr>
            <w:r w:rsidRPr="00C27A89">
              <w:rPr>
                <w:b/>
                <w:sz w:val="22"/>
                <w:szCs w:val="22"/>
              </w:rPr>
              <w:t>Рекомендуемые источники:</w:t>
            </w:r>
            <w:r w:rsidRPr="00C27A89">
              <w:rPr>
                <w:sz w:val="22"/>
                <w:szCs w:val="22"/>
              </w:rPr>
              <w:t xml:space="preserve"> 8 А-1-4, 8 Б-1-2</w:t>
            </w:r>
          </w:p>
        </w:tc>
        <w:tc>
          <w:tcPr>
            <w:tcW w:w="2959" w:type="dxa"/>
          </w:tcPr>
          <w:p w:rsidR="00B56E26" w:rsidRPr="00C27A89" w:rsidRDefault="00B56E26" w:rsidP="00B56E26">
            <w:pPr>
              <w:keepNext/>
              <w:rPr>
                <w:sz w:val="24"/>
                <w:szCs w:val="24"/>
              </w:rPr>
            </w:pPr>
            <w:r w:rsidRPr="00C27A89">
              <w:rPr>
                <w:sz w:val="24"/>
                <w:szCs w:val="24"/>
              </w:rPr>
              <w:t>Семинары, практические занятия.</w:t>
            </w:r>
          </w:p>
          <w:p w:rsidR="00B56E26" w:rsidRPr="00C27A89" w:rsidRDefault="00B56E26" w:rsidP="00B56E26">
            <w:pPr>
              <w:keepNext/>
              <w:rPr>
                <w:sz w:val="24"/>
                <w:szCs w:val="24"/>
              </w:rPr>
            </w:pPr>
          </w:p>
          <w:p w:rsidR="00B56E26" w:rsidRPr="00C27A89" w:rsidRDefault="00B56E26" w:rsidP="00B56E26">
            <w:pPr>
              <w:keepNext/>
              <w:rPr>
                <w:sz w:val="24"/>
                <w:szCs w:val="24"/>
              </w:rPr>
            </w:pPr>
            <w:r w:rsidRPr="00C27A89">
              <w:rPr>
                <w:sz w:val="24"/>
                <w:szCs w:val="24"/>
              </w:rPr>
              <w:t>Опрос и групповая дискуссия, заслушивание докладов и их обсуждение.</w:t>
            </w:r>
          </w:p>
        </w:tc>
      </w:tr>
    </w:tbl>
    <w:p w:rsidR="002373D5" w:rsidRPr="00C27A89" w:rsidRDefault="002373D5" w:rsidP="00126963">
      <w:pPr>
        <w:pStyle w:val="Default"/>
        <w:ind w:left="360"/>
        <w:jc w:val="both"/>
        <w:rPr>
          <w:color w:val="auto"/>
          <w:sz w:val="28"/>
          <w:szCs w:val="28"/>
        </w:rPr>
      </w:pPr>
    </w:p>
    <w:p w:rsidR="00855923" w:rsidRPr="00C27A89" w:rsidRDefault="00855923" w:rsidP="00126963">
      <w:pPr>
        <w:pStyle w:val="Default"/>
        <w:ind w:left="360"/>
        <w:jc w:val="both"/>
        <w:rPr>
          <w:color w:val="auto"/>
          <w:sz w:val="28"/>
          <w:szCs w:val="28"/>
        </w:rPr>
      </w:pPr>
    </w:p>
    <w:p w:rsidR="00855923" w:rsidRPr="00C27A89" w:rsidRDefault="00855923" w:rsidP="00126963">
      <w:pPr>
        <w:pStyle w:val="Default"/>
        <w:ind w:left="360"/>
        <w:jc w:val="both"/>
        <w:rPr>
          <w:color w:val="auto"/>
          <w:sz w:val="28"/>
          <w:szCs w:val="28"/>
        </w:rPr>
      </w:pPr>
    </w:p>
    <w:p w:rsidR="00855923" w:rsidRPr="00C27A89" w:rsidRDefault="00855923" w:rsidP="00126963">
      <w:pPr>
        <w:pStyle w:val="Default"/>
        <w:ind w:left="360"/>
        <w:jc w:val="both"/>
        <w:rPr>
          <w:color w:val="auto"/>
          <w:sz w:val="28"/>
          <w:szCs w:val="28"/>
        </w:rPr>
      </w:pPr>
    </w:p>
    <w:p w:rsidR="00855923" w:rsidRPr="00C27A89" w:rsidRDefault="00855923" w:rsidP="00126963">
      <w:pPr>
        <w:pStyle w:val="Default"/>
        <w:ind w:left="360"/>
        <w:jc w:val="both"/>
        <w:rPr>
          <w:color w:val="auto"/>
          <w:sz w:val="28"/>
          <w:szCs w:val="28"/>
        </w:rPr>
      </w:pPr>
    </w:p>
    <w:p w:rsidR="00855923" w:rsidRPr="00C27A89" w:rsidRDefault="00855923" w:rsidP="00126963">
      <w:pPr>
        <w:pStyle w:val="Default"/>
        <w:ind w:left="360"/>
        <w:jc w:val="both"/>
        <w:rPr>
          <w:color w:val="auto"/>
          <w:sz w:val="28"/>
          <w:szCs w:val="28"/>
        </w:rPr>
      </w:pPr>
    </w:p>
    <w:p w:rsidR="00EC580F" w:rsidRPr="00C27A89" w:rsidRDefault="00EC580F" w:rsidP="0070720C">
      <w:pPr>
        <w:pStyle w:val="Default"/>
        <w:jc w:val="both"/>
        <w:rPr>
          <w:b/>
          <w:bCs/>
          <w:color w:val="auto"/>
          <w:sz w:val="28"/>
          <w:szCs w:val="28"/>
        </w:rPr>
      </w:pPr>
      <w:r w:rsidRPr="00C27A89">
        <w:rPr>
          <w:b/>
          <w:bCs/>
          <w:color w:val="auto"/>
          <w:sz w:val="28"/>
          <w:szCs w:val="28"/>
        </w:rPr>
        <w:lastRenderedPageBreak/>
        <w:t xml:space="preserve">6. </w:t>
      </w:r>
      <w:r w:rsidR="0070720C" w:rsidRPr="00C27A89">
        <w:rPr>
          <w:b/>
          <w:bCs/>
          <w:color w:val="auto"/>
          <w:sz w:val="28"/>
          <w:szCs w:val="28"/>
        </w:rPr>
        <w:t>Перечень у</w:t>
      </w:r>
      <w:r w:rsidRPr="00C27A89">
        <w:rPr>
          <w:b/>
          <w:bCs/>
          <w:color w:val="auto"/>
          <w:sz w:val="28"/>
          <w:szCs w:val="28"/>
        </w:rPr>
        <w:t>чебно-методическо</w:t>
      </w:r>
      <w:r w:rsidR="0070720C" w:rsidRPr="00C27A89">
        <w:rPr>
          <w:b/>
          <w:bCs/>
          <w:color w:val="auto"/>
          <w:sz w:val="28"/>
          <w:szCs w:val="28"/>
        </w:rPr>
        <w:t xml:space="preserve">го </w:t>
      </w:r>
      <w:r w:rsidRPr="00C27A89">
        <w:rPr>
          <w:b/>
          <w:bCs/>
          <w:color w:val="auto"/>
          <w:sz w:val="28"/>
          <w:szCs w:val="28"/>
        </w:rPr>
        <w:t>обеспечени</w:t>
      </w:r>
      <w:r w:rsidR="0070720C" w:rsidRPr="00C27A89">
        <w:rPr>
          <w:b/>
          <w:bCs/>
          <w:color w:val="auto"/>
          <w:sz w:val="28"/>
          <w:szCs w:val="28"/>
        </w:rPr>
        <w:t>я</w:t>
      </w:r>
      <w:r w:rsidRPr="00C27A89">
        <w:rPr>
          <w:b/>
          <w:bCs/>
          <w:color w:val="auto"/>
          <w:sz w:val="28"/>
          <w:szCs w:val="28"/>
        </w:rPr>
        <w:t xml:space="preserve"> для самостоятельной работы обучающихся по дисциплине</w:t>
      </w:r>
    </w:p>
    <w:p w:rsidR="00892FA6" w:rsidRPr="00C27A89" w:rsidRDefault="00892FA6" w:rsidP="00892FA6">
      <w:pPr>
        <w:ind w:firstLine="709"/>
        <w:jc w:val="both"/>
        <w:rPr>
          <w:b/>
          <w:bCs/>
          <w:sz w:val="28"/>
          <w:szCs w:val="24"/>
        </w:rPr>
      </w:pPr>
      <w:bookmarkStart w:id="1" w:name="_Hlk74084604"/>
      <w:r w:rsidRPr="00C27A89">
        <w:rPr>
          <w:b/>
          <w:sz w:val="28"/>
          <w:szCs w:val="28"/>
        </w:rPr>
        <w:t xml:space="preserve">6.1. </w:t>
      </w:r>
      <w:r w:rsidRPr="00C27A89">
        <w:rPr>
          <w:b/>
          <w:bCs/>
          <w:sz w:val="28"/>
          <w:szCs w:val="24"/>
        </w:rPr>
        <w:t>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3"/>
        <w:gridCol w:w="3753"/>
        <w:gridCol w:w="3051"/>
      </w:tblGrid>
      <w:tr w:rsidR="002373D5" w:rsidRPr="00C27A89" w:rsidTr="00EF1C45">
        <w:tc>
          <w:tcPr>
            <w:tcW w:w="1597" w:type="pct"/>
            <w:shd w:val="clear" w:color="auto" w:fill="auto"/>
          </w:tcPr>
          <w:p w:rsidR="002373D5" w:rsidRPr="00C27A89" w:rsidRDefault="002373D5" w:rsidP="002373D5">
            <w:pPr>
              <w:jc w:val="center"/>
              <w:rPr>
                <w:b/>
                <w:sz w:val="24"/>
              </w:rPr>
            </w:pPr>
            <w:r w:rsidRPr="00C27A89">
              <w:rPr>
                <w:b/>
                <w:sz w:val="24"/>
              </w:rPr>
              <w:t>Наименование тем (разделов) дисциплины</w:t>
            </w:r>
          </w:p>
        </w:tc>
        <w:tc>
          <w:tcPr>
            <w:tcW w:w="1877" w:type="pct"/>
            <w:shd w:val="clear" w:color="auto" w:fill="auto"/>
          </w:tcPr>
          <w:p w:rsidR="002373D5" w:rsidRPr="00C27A89" w:rsidRDefault="002373D5" w:rsidP="002373D5">
            <w:pPr>
              <w:jc w:val="center"/>
              <w:rPr>
                <w:b/>
                <w:sz w:val="24"/>
              </w:rPr>
            </w:pPr>
            <w:r w:rsidRPr="00C27A89">
              <w:rPr>
                <w:b/>
                <w:sz w:val="24"/>
              </w:rPr>
              <w:t xml:space="preserve">Перечень вопросов, отводимых на самостоятельное освоение </w:t>
            </w:r>
          </w:p>
        </w:tc>
        <w:tc>
          <w:tcPr>
            <w:tcW w:w="1526" w:type="pct"/>
          </w:tcPr>
          <w:p w:rsidR="002373D5" w:rsidRPr="00C27A89" w:rsidRDefault="002373D5" w:rsidP="002373D5">
            <w:pPr>
              <w:jc w:val="center"/>
              <w:rPr>
                <w:b/>
                <w:sz w:val="24"/>
              </w:rPr>
            </w:pPr>
            <w:r w:rsidRPr="00C27A89">
              <w:rPr>
                <w:b/>
                <w:sz w:val="24"/>
              </w:rPr>
              <w:t>Формы внеаудиторной самостоятельной работы</w:t>
            </w:r>
          </w:p>
        </w:tc>
      </w:tr>
      <w:tr w:rsidR="00D773F9" w:rsidRPr="00C27A89" w:rsidTr="00B11DFB">
        <w:tc>
          <w:tcPr>
            <w:tcW w:w="1597" w:type="pct"/>
            <w:shd w:val="clear" w:color="auto" w:fill="auto"/>
            <w:vAlign w:val="center"/>
          </w:tcPr>
          <w:p w:rsidR="00D773F9" w:rsidRPr="00C27A89" w:rsidRDefault="00D773F9" w:rsidP="00D773F9">
            <w:pPr>
              <w:tabs>
                <w:tab w:val="right" w:pos="0"/>
              </w:tabs>
              <w:autoSpaceDE/>
              <w:autoSpaceDN/>
              <w:adjustRightInd/>
              <w:jc w:val="both"/>
              <w:rPr>
                <w:sz w:val="22"/>
                <w:szCs w:val="22"/>
              </w:rPr>
            </w:pPr>
            <w:r w:rsidRPr="00C27A89">
              <w:rPr>
                <w:sz w:val="24"/>
                <w:szCs w:val="24"/>
              </w:rPr>
              <w:t>Тема 1. Сущность и задачи международного менеджмента</w:t>
            </w:r>
          </w:p>
        </w:tc>
        <w:tc>
          <w:tcPr>
            <w:tcW w:w="1877" w:type="pct"/>
          </w:tcPr>
          <w:p w:rsidR="00D773F9" w:rsidRPr="00C27A89" w:rsidRDefault="00D773F9" w:rsidP="00D773F9">
            <w:pPr>
              <w:autoSpaceDE/>
              <w:autoSpaceDN/>
              <w:adjustRightInd/>
              <w:jc w:val="both"/>
              <w:rPr>
                <w:sz w:val="22"/>
                <w:szCs w:val="22"/>
              </w:rPr>
            </w:pPr>
            <w:r w:rsidRPr="00C27A89">
              <w:rPr>
                <w:sz w:val="22"/>
                <w:szCs w:val="22"/>
              </w:rPr>
              <w:t xml:space="preserve">1.Глобализация и значение глобализации для экономики. 2.Сущность глобализации, интернационализации и интеграции. 3.Понятие и сущность международного бизнеса. </w:t>
            </w:r>
          </w:p>
          <w:p w:rsidR="00D773F9" w:rsidRPr="00C27A89" w:rsidRDefault="00D773F9" w:rsidP="00D773F9">
            <w:pPr>
              <w:autoSpaceDE/>
              <w:autoSpaceDN/>
              <w:adjustRightInd/>
              <w:jc w:val="both"/>
              <w:rPr>
                <w:sz w:val="22"/>
                <w:szCs w:val="22"/>
              </w:rPr>
            </w:pPr>
            <w:r w:rsidRPr="00C27A89">
              <w:rPr>
                <w:sz w:val="22"/>
                <w:szCs w:val="22"/>
              </w:rPr>
              <w:t xml:space="preserve">4.Предмет и объект международного менеджмента. </w:t>
            </w:r>
          </w:p>
          <w:p w:rsidR="00D773F9" w:rsidRPr="00C27A89" w:rsidRDefault="00D773F9" w:rsidP="00D773F9">
            <w:pPr>
              <w:autoSpaceDE/>
              <w:autoSpaceDN/>
              <w:adjustRightInd/>
              <w:jc w:val="both"/>
              <w:rPr>
                <w:sz w:val="22"/>
                <w:szCs w:val="22"/>
              </w:rPr>
            </w:pPr>
            <w:r w:rsidRPr="00C27A89">
              <w:rPr>
                <w:sz w:val="22"/>
                <w:szCs w:val="22"/>
              </w:rPr>
              <w:t xml:space="preserve">5.Задачи международного менеджмента. </w:t>
            </w:r>
          </w:p>
          <w:p w:rsidR="00D773F9" w:rsidRPr="00C27A89" w:rsidRDefault="00D773F9" w:rsidP="00D773F9">
            <w:pPr>
              <w:autoSpaceDE/>
              <w:autoSpaceDN/>
              <w:adjustRightInd/>
              <w:jc w:val="both"/>
              <w:rPr>
                <w:sz w:val="22"/>
                <w:szCs w:val="22"/>
              </w:rPr>
            </w:pPr>
            <w:r w:rsidRPr="00C27A89">
              <w:rPr>
                <w:sz w:val="22"/>
                <w:szCs w:val="22"/>
              </w:rPr>
              <w:t xml:space="preserve">6.Риски, связанные с международной деятельностью и мотивы международного предпринимательства. </w:t>
            </w:r>
          </w:p>
          <w:p w:rsidR="00D773F9" w:rsidRPr="00C27A89" w:rsidRDefault="00D773F9" w:rsidP="00D773F9">
            <w:pPr>
              <w:autoSpaceDE/>
              <w:autoSpaceDN/>
              <w:adjustRightInd/>
              <w:jc w:val="both"/>
              <w:rPr>
                <w:sz w:val="22"/>
                <w:szCs w:val="22"/>
              </w:rPr>
            </w:pPr>
            <w:r w:rsidRPr="00C27A89">
              <w:rPr>
                <w:sz w:val="22"/>
                <w:szCs w:val="22"/>
              </w:rPr>
              <w:t xml:space="preserve">7.Требования, предъявляемые к глобальным менеджерам. </w:t>
            </w:r>
          </w:p>
          <w:p w:rsidR="00D773F9" w:rsidRPr="00C27A89" w:rsidRDefault="00D773F9" w:rsidP="00D773F9">
            <w:pPr>
              <w:autoSpaceDE/>
              <w:autoSpaceDN/>
              <w:adjustRightInd/>
              <w:jc w:val="both"/>
              <w:rPr>
                <w:sz w:val="22"/>
                <w:szCs w:val="22"/>
              </w:rPr>
            </w:pPr>
            <w:r w:rsidRPr="00C27A89">
              <w:rPr>
                <w:sz w:val="22"/>
                <w:szCs w:val="22"/>
              </w:rPr>
              <w:t>8.Основные характеристики внешней среды международного менеджмента.</w:t>
            </w:r>
          </w:p>
          <w:p w:rsidR="00D773F9" w:rsidRPr="00C27A89" w:rsidRDefault="00D773F9" w:rsidP="00D773F9">
            <w:pPr>
              <w:widowControl/>
              <w:autoSpaceDE/>
              <w:autoSpaceDN/>
              <w:adjustRightInd/>
              <w:jc w:val="both"/>
              <w:rPr>
                <w:sz w:val="24"/>
                <w:szCs w:val="24"/>
              </w:rPr>
            </w:pPr>
          </w:p>
        </w:tc>
        <w:tc>
          <w:tcPr>
            <w:tcW w:w="1526" w:type="pct"/>
            <w:vAlign w:val="center"/>
          </w:tcPr>
          <w:p w:rsidR="00D773F9" w:rsidRPr="00C27A89" w:rsidRDefault="00D773F9" w:rsidP="00D773F9">
            <w:r w:rsidRPr="00C27A89">
              <w:t>Работа с учебной и справочной литературой. Подготовка докладов и презентаций по выбранному вопросу с использованием средств мультимедиа.</w:t>
            </w:r>
          </w:p>
        </w:tc>
      </w:tr>
      <w:tr w:rsidR="00D773F9" w:rsidRPr="00C27A89" w:rsidTr="00B11DFB">
        <w:tc>
          <w:tcPr>
            <w:tcW w:w="1597" w:type="pct"/>
            <w:shd w:val="clear" w:color="auto" w:fill="auto"/>
            <w:vAlign w:val="center"/>
          </w:tcPr>
          <w:p w:rsidR="00D773F9" w:rsidRPr="00C27A89" w:rsidRDefault="00D773F9" w:rsidP="00D773F9">
            <w:pPr>
              <w:tabs>
                <w:tab w:val="right" w:pos="0"/>
              </w:tabs>
              <w:autoSpaceDE/>
              <w:autoSpaceDN/>
              <w:adjustRightInd/>
              <w:jc w:val="both"/>
              <w:rPr>
                <w:sz w:val="22"/>
                <w:szCs w:val="22"/>
              </w:rPr>
            </w:pPr>
            <w:r w:rsidRPr="00C27A89">
              <w:rPr>
                <w:sz w:val="24"/>
                <w:szCs w:val="24"/>
              </w:rPr>
              <w:t>Тема 2. Международные компании и особенности их деятельности</w:t>
            </w:r>
          </w:p>
        </w:tc>
        <w:tc>
          <w:tcPr>
            <w:tcW w:w="1877" w:type="pct"/>
          </w:tcPr>
          <w:p w:rsidR="00D773F9" w:rsidRPr="00C27A89" w:rsidRDefault="00D773F9" w:rsidP="00D773F9">
            <w:pPr>
              <w:autoSpaceDE/>
              <w:autoSpaceDN/>
              <w:adjustRightInd/>
              <w:ind w:hanging="8"/>
              <w:jc w:val="both"/>
              <w:rPr>
                <w:sz w:val="22"/>
                <w:szCs w:val="22"/>
              </w:rPr>
            </w:pPr>
            <w:r w:rsidRPr="00C27A89">
              <w:rPr>
                <w:sz w:val="22"/>
                <w:szCs w:val="22"/>
              </w:rPr>
              <w:t xml:space="preserve">1.Статус международной компании и ее ключевые характеристики. Признаки международных концернов. </w:t>
            </w:r>
          </w:p>
          <w:p w:rsidR="00D773F9" w:rsidRPr="00C27A89" w:rsidRDefault="00D773F9" w:rsidP="00D773F9">
            <w:pPr>
              <w:autoSpaceDE/>
              <w:autoSpaceDN/>
              <w:adjustRightInd/>
              <w:ind w:hanging="8"/>
              <w:jc w:val="both"/>
              <w:rPr>
                <w:sz w:val="22"/>
                <w:szCs w:val="22"/>
              </w:rPr>
            </w:pPr>
            <w:r w:rsidRPr="00C27A89">
              <w:rPr>
                <w:sz w:val="22"/>
                <w:szCs w:val="22"/>
              </w:rPr>
              <w:t xml:space="preserve">2.Холдинги и альянсы, их ключевые характеристики. </w:t>
            </w:r>
          </w:p>
          <w:p w:rsidR="00D773F9" w:rsidRPr="00C27A89" w:rsidRDefault="00D773F9" w:rsidP="00D773F9">
            <w:pPr>
              <w:autoSpaceDE/>
              <w:autoSpaceDN/>
              <w:adjustRightInd/>
              <w:ind w:hanging="8"/>
              <w:jc w:val="both"/>
              <w:rPr>
                <w:sz w:val="22"/>
                <w:szCs w:val="22"/>
              </w:rPr>
            </w:pPr>
            <w:r w:rsidRPr="00C27A89">
              <w:rPr>
                <w:sz w:val="22"/>
                <w:szCs w:val="22"/>
              </w:rPr>
              <w:t xml:space="preserve">3.Особенности МСП при выходе на внешние рынки и их отличия от других форм ведения бизнеса. 4.Количественные и качественные характеристики международного предприятия. </w:t>
            </w:r>
          </w:p>
          <w:p w:rsidR="00D773F9" w:rsidRPr="00C27A89" w:rsidRDefault="00D773F9" w:rsidP="00D773F9">
            <w:pPr>
              <w:autoSpaceDE/>
              <w:autoSpaceDN/>
              <w:adjustRightInd/>
              <w:ind w:hanging="8"/>
              <w:jc w:val="both"/>
              <w:rPr>
                <w:sz w:val="22"/>
                <w:szCs w:val="22"/>
              </w:rPr>
            </w:pPr>
            <w:r w:rsidRPr="00C27A89">
              <w:rPr>
                <w:sz w:val="22"/>
                <w:szCs w:val="22"/>
              </w:rPr>
              <w:t>5.Классификация международных компаний по различным признакам. 6.Создание совместных предприятий.</w:t>
            </w:r>
          </w:p>
          <w:p w:rsidR="00D773F9" w:rsidRPr="00C27A89" w:rsidRDefault="00D773F9" w:rsidP="00D773F9">
            <w:pPr>
              <w:widowControl/>
              <w:autoSpaceDE/>
              <w:autoSpaceDN/>
              <w:adjustRightInd/>
              <w:jc w:val="both"/>
              <w:rPr>
                <w:sz w:val="22"/>
                <w:szCs w:val="22"/>
              </w:rPr>
            </w:pPr>
          </w:p>
        </w:tc>
        <w:tc>
          <w:tcPr>
            <w:tcW w:w="1526" w:type="pct"/>
            <w:vAlign w:val="center"/>
          </w:tcPr>
          <w:p w:rsidR="00D773F9" w:rsidRPr="00C27A89" w:rsidRDefault="00D773F9" w:rsidP="00D773F9">
            <w:r w:rsidRPr="00C27A89">
              <w:t xml:space="preserve">Работа с учебной и справочной литературой. Работа с официальными </w:t>
            </w:r>
            <w:proofErr w:type="spellStart"/>
            <w:r w:rsidRPr="00C27A89">
              <w:t>интернет-порталами</w:t>
            </w:r>
            <w:proofErr w:type="spellEnd"/>
            <w:r w:rsidRPr="00C27A89">
              <w:t xml:space="preserve"> органов государственной власти Российской Федерации. Изучение нормативных правовых актов, научных публикаций по теме.</w:t>
            </w:r>
          </w:p>
          <w:p w:rsidR="00D773F9" w:rsidRPr="00C27A89" w:rsidRDefault="00D773F9" w:rsidP="00D773F9">
            <w:r w:rsidRPr="00C27A89">
              <w:t xml:space="preserve">Подготовка докладов и презентаций по выбранным вопросам с использованием средств мультимедиа. </w:t>
            </w:r>
          </w:p>
        </w:tc>
      </w:tr>
      <w:tr w:rsidR="00D773F9" w:rsidRPr="00C27A89" w:rsidTr="00B11DFB">
        <w:tc>
          <w:tcPr>
            <w:tcW w:w="1597" w:type="pct"/>
            <w:shd w:val="clear" w:color="auto" w:fill="auto"/>
            <w:vAlign w:val="center"/>
          </w:tcPr>
          <w:p w:rsidR="00D773F9" w:rsidRPr="00C27A89" w:rsidRDefault="00D773F9" w:rsidP="00D773F9">
            <w:pPr>
              <w:tabs>
                <w:tab w:val="right" w:pos="0"/>
              </w:tabs>
              <w:autoSpaceDE/>
              <w:autoSpaceDN/>
              <w:adjustRightInd/>
              <w:jc w:val="both"/>
              <w:rPr>
                <w:sz w:val="22"/>
                <w:szCs w:val="22"/>
              </w:rPr>
            </w:pPr>
            <w:r w:rsidRPr="00C27A89">
              <w:rPr>
                <w:rFonts w:eastAsia="Calibri"/>
                <w:sz w:val="24"/>
                <w:szCs w:val="24"/>
              </w:rPr>
              <w:t>Тема 3. Интернационализация предприятий: мотивы и модели</w:t>
            </w:r>
          </w:p>
        </w:tc>
        <w:tc>
          <w:tcPr>
            <w:tcW w:w="1877" w:type="pct"/>
          </w:tcPr>
          <w:p w:rsidR="00D773F9" w:rsidRPr="00C27A89" w:rsidRDefault="00D773F9" w:rsidP="00D773F9">
            <w:pPr>
              <w:widowControl/>
              <w:autoSpaceDE/>
              <w:autoSpaceDN/>
              <w:adjustRightInd/>
              <w:rPr>
                <w:rFonts w:eastAsia="Calibri"/>
                <w:sz w:val="22"/>
                <w:szCs w:val="22"/>
              </w:rPr>
            </w:pPr>
            <w:r w:rsidRPr="00C27A89">
              <w:rPr>
                <w:rFonts w:eastAsia="Calibri"/>
                <w:sz w:val="22"/>
                <w:szCs w:val="22"/>
              </w:rPr>
              <w:t xml:space="preserve">1.Причины выхода национальных компаний на внешние рынки. 2.Подготовка предприятий к выходу на внешние рынки. </w:t>
            </w:r>
          </w:p>
          <w:p w:rsidR="00D773F9" w:rsidRPr="00C27A89" w:rsidRDefault="00D773F9" w:rsidP="00D773F9">
            <w:pPr>
              <w:widowControl/>
              <w:autoSpaceDE/>
              <w:autoSpaceDN/>
              <w:adjustRightInd/>
              <w:rPr>
                <w:rFonts w:eastAsia="Calibri"/>
                <w:sz w:val="22"/>
                <w:szCs w:val="22"/>
              </w:rPr>
            </w:pPr>
            <w:r w:rsidRPr="00C27A89">
              <w:rPr>
                <w:rFonts w:eastAsia="Calibri"/>
                <w:sz w:val="22"/>
                <w:szCs w:val="22"/>
              </w:rPr>
              <w:t xml:space="preserve">3.Модели интернационализации деятельности предприятия. 4.Комбинированная модель. 5.Ступенчатая модель. </w:t>
            </w:r>
          </w:p>
          <w:p w:rsidR="00D773F9" w:rsidRPr="00C27A89" w:rsidRDefault="00D773F9" w:rsidP="00D773F9">
            <w:pPr>
              <w:widowControl/>
              <w:autoSpaceDE/>
              <w:autoSpaceDN/>
              <w:adjustRightInd/>
              <w:rPr>
                <w:rFonts w:eastAsia="Calibri"/>
                <w:sz w:val="22"/>
                <w:szCs w:val="22"/>
              </w:rPr>
            </w:pPr>
            <w:r w:rsidRPr="00C27A89">
              <w:rPr>
                <w:rFonts w:eastAsia="Calibri"/>
                <w:sz w:val="22"/>
                <w:szCs w:val="22"/>
              </w:rPr>
              <w:t xml:space="preserve">6.Сравнение их преимущества и недостатков. </w:t>
            </w:r>
          </w:p>
          <w:p w:rsidR="00D773F9" w:rsidRPr="00C27A89" w:rsidRDefault="00D773F9" w:rsidP="00D773F9">
            <w:pPr>
              <w:widowControl/>
              <w:autoSpaceDE/>
              <w:autoSpaceDN/>
              <w:adjustRightInd/>
              <w:rPr>
                <w:rFonts w:eastAsia="Calibri"/>
                <w:sz w:val="22"/>
                <w:szCs w:val="22"/>
              </w:rPr>
            </w:pPr>
            <w:r w:rsidRPr="00C27A89">
              <w:rPr>
                <w:rFonts w:eastAsia="Calibri"/>
                <w:sz w:val="22"/>
                <w:szCs w:val="22"/>
              </w:rPr>
              <w:t xml:space="preserve">7.Теории и этапы интернационализации компании. </w:t>
            </w:r>
            <w:r w:rsidRPr="00C27A89">
              <w:rPr>
                <w:rFonts w:eastAsia="Calibri"/>
                <w:sz w:val="22"/>
                <w:szCs w:val="22"/>
              </w:rPr>
              <w:lastRenderedPageBreak/>
              <w:t xml:space="preserve">8.Особенности выхода на внешние рынки в условиях цифровой экономики. </w:t>
            </w:r>
          </w:p>
          <w:p w:rsidR="00D773F9" w:rsidRPr="00C27A89" w:rsidRDefault="00D773F9" w:rsidP="00D773F9">
            <w:pPr>
              <w:widowControl/>
              <w:autoSpaceDE/>
              <w:autoSpaceDN/>
              <w:adjustRightInd/>
              <w:rPr>
                <w:rFonts w:eastAsia="Calibri"/>
                <w:sz w:val="22"/>
                <w:szCs w:val="22"/>
              </w:rPr>
            </w:pPr>
            <w:r w:rsidRPr="00C27A89">
              <w:rPr>
                <w:rFonts w:eastAsia="Calibri"/>
                <w:sz w:val="22"/>
                <w:szCs w:val="22"/>
              </w:rPr>
              <w:t>9.Факторы, повышающие конкурентоспособность компании на внешнем рынке. 1</w:t>
            </w:r>
          </w:p>
          <w:p w:rsidR="00D773F9" w:rsidRPr="00C27A89" w:rsidRDefault="00D773F9" w:rsidP="00D773F9">
            <w:pPr>
              <w:widowControl/>
              <w:autoSpaceDE/>
              <w:autoSpaceDN/>
              <w:adjustRightInd/>
            </w:pPr>
            <w:r w:rsidRPr="00C27A89">
              <w:rPr>
                <w:rFonts w:eastAsia="Calibri"/>
                <w:sz w:val="22"/>
                <w:szCs w:val="22"/>
              </w:rPr>
              <w:t>10.Критерии выбора зарубежного партнера при выходе на внешние рынки.</w:t>
            </w:r>
          </w:p>
        </w:tc>
        <w:tc>
          <w:tcPr>
            <w:tcW w:w="1526" w:type="pct"/>
            <w:vAlign w:val="center"/>
          </w:tcPr>
          <w:p w:rsidR="00D773F9" w:rsidRPr="00C27A89" w:rsidRDefault="00D773F9" w:rsidP="00D773F9">
            <w:r w:rsidRPr="00C27A89">
              <w:lastRenderedPageBreak/>
              <w:t>Подготовка к тестированию.</w:t>
            </w:r>
          </w:p>
          <w:p w:rsidR="00D773F9" w:rsidRPr="00C27A89" w:rsidRDefault="00D773F9" w:rsidP="00D773F9">
            <w:r w:rsidRPr="00C27A89">
              <w:t>Работа с учебной и справочной литературой. Работа с официальными Интернет порталами органов государственной власти Российской Федерации. Изучение научных публикаций по теме и нормативных правовых актов.</w:t>
            </w:r>
          </w:p>
          <w:p w:rsidR="00D773F9" w:rsidRPr="00C27A89" w:rsidRDefault="00D773F9" w:rsidP="00D773F9">
            <w:r w:rsidRPr="00C27A89">
              <w:t xml:space="preserve">Подготовка докладов и презентаций по выбранным вопросам с использованием </w:t>
            </w:r>
            <w:r w:rsidRPr="00C27A89">
              <w:lastRenderedPageBreak/>
              <w:t xml:space="preserve">средств мультимедиа. </w:t>
            </w:r>
          </w:p>
        </w:tc>
      </w:tr>
      <w:tr w:rsidR="00D773F9" w:rsidRPr="00C27A89" w:rsidTr="00B11DFB">
        <w:tc>
          <w:tcPr>
            <w:tcW w:w="1597" w:type="pct"/>
            <w:shd w:val="clear" w:color="auto" w:fill="auto"/>
            <w:vAlign w:val="center"/>
          </w:tcPr>
          <w:p w:rsidR="00D773F9" w:rsidRPr="00C27A89" w:rsidRDefault="00D773F9" w:rsidP="00D773F9">
            <w:pPr>
              <w:widowControl/>
              <w:tabs>
                <w:tab w:val="right" w:pos="0"/>
              </w:tabs>
              <w:autoSpaceDE/>
              <w:autoSpaceDN/>
              <w:adjustRightInd/>
              <w:jc w:val="both"/>
              <w:rPr>
                <w:rFonts w:eastAsia="Calibri"/>
                <w:iCs/>
                <w:sz w:val="22"/>
                <w:szCs w:val="22"/>
                <w:shd w:val="clear" w:color="auto" w:fill="FFFFFF"/>
                <w:lang w:eastAsia="en-US"/>
              </w:rPr>
            </w:pPr>
            <w:r w:rsidRPr="00C27A89">
              <w:rPr>
                <w:rFonts w:eastAsia="Calibri"/>
                <w:sz w:val="24"/>
                <w:szCs w:val="24"/>
              </w:rPr>
              <w:lastRenderedPageBreak/>
              <w:t>Тема 4. Повышение деловой активности предприятия на внешних рынках</w:t>
            </w:r>
          </w:p>
        </w:tc>
        <w:tc>
          <w:tcPr>
            <w:tcW w:w="1877" w:type="pct"/>
          </w:tcPr>
          <w:p w:rsidR="00D773F9" w:rsidRPr="00C27A89" w:rsidRDefault="00D773F9" w:rsidP="00D773F9">
            <w:pPr>
              <w:autoSpaceDE/>
              <w:autoSpaceDN/>
              <w:adjustRightInd/>
              <w:ind w:hanging="8"/>
              <w:jc w:val="both"/>
              <w:rPr>
                <w:rFonts w:eastAsia="Calibri"/>
                <w:sz w:val="24"/>
                <w:szCs w:val="24"/>
              </w:rPr>
            </w:pPr>
            <w:r w:rsidRPr="00C27A89">
              <w:rPr>
                <w:rFonts w:eastAsia="Calibri"/>
                <w:sz w:val="24"/>
                <w:szCs w:val="24"/>
              </w:rPr>
              <w:t xml:space="preserve">1.Необходимость учета национальных особенностей при выходе на внешние рынки. 2.Государственное стимулирование выхода национальных компаний на внешние рынки. </w:t>
            </w:r>
          </w:p>
          <w:p w:rsidR="00D773F9" w:rsidRPr="00C27A89" w:rsidRDefault="00D773F9" w:rsidP="00D773F9">
            <w:pPr>
              <w:autoSpaceDE/>
              <w:autoSpaceDN/>
              <w:adjustRightInd/>
              <w:ind w:hanging="8"/>
              <w:jc w:val="both"/>
              <w:rPr>
                <w:rFonts w:eastAsia="Calibri"/>
                <w:sz w:val="24"/>
                <w:szCs w:val="24"/>
              </w:rPr>
            </w:pPr>
            <w:r w:rsidRPr="00C27A89">
              <w:rPr>
                <w:rFonts w:eastAsia="Calibri"/>
                <w:sz w:val="24"/>
                <w:szCs w:val="24"/>
              </w:rPr>
              <w:t xml:space="preserve">3.Особенности стилей менеджмента в различных странах. </w:t>
            </w:r>
          </w:p>
          <w:p w:rsidR="00D773F9" w:rsidRPr="00C27A89" w:rsidRDefault="00D773F9" w:rsidP="00D773F9">
            <w:pPr>
              <w:autoSpaceDE/>
              <w:autoSpaceDN/>
              <w:adjustRightInd/>
              <w:ind w:hanging="8"/>
              <w:jc w:val="both"/>
              <w:rPr>
                <w:rFonts w:eastAsia="Calibri"/>
                <w:sz w:val="24"/>
                <w:szCs w:val="24"/>
              </w:rPr>
            </w:pPr>
            <w:r w:rsidRPr="00C27A89">
              <w:rPr>
                <w:rFonts w:eastAsia="Calibri"/>
                <w:sz w:val="24"/>
                <w:szCs w:val="24"/>
              </w:rPr>
              <w:t xml:space="preserve">4.Развитие сотрудничества с национальными компаниями на целевых рынках. </w:t>
            </w:r>
          </w:p>
          <w:p w:rsidR="00D773F9" w:rsidRPr="00C27A89" w:rsidRDefault="00D773F9" w:rsidP="00D773F9">
            <w:pPr>
              <w:autoSpaceDE/>
              <w:autoSpaceDN/>
              <w:adjustRightInd/>
              <w:ind w:hanging="8"/>
              <w:jc w:val="both"/>
              <w:rPr>
                <w:sz w:val="24"/>
                <w:szCs w:val="24"/>
                <w:highlight w:val="yellow"/>
              </w:rPr>
            </w:pPr>
            <w:r w:rsidRPr="00C27A89">
              <w:rPr>
                <w:rFonts w:eastAsia="Calibri"/>
                <w:sz w:val="24"/>
                <w:szCs w:val="24"/>
              </w:rPr>
              <w:t>5.Показатели оценки развития делового сотрудничества с компаниями на целевых рынках. 6.Оценка эффективности выхода на внешние рынки.</w:t>
            </w:r>
          </w:p>
        </w:tc>
        <w:tc>
          <w:tcPr>
            <w:tcW w:w="1526" w:type="pct"/>
            <w:vAlign w:val="center"/>
          </w:tcPr>
          <w:p w:rsidR="00D773F9" w:rsidRPr="00C27A89" w:rsidRDefault="00D773F9" w:rsidP="00D773F9">
            <w:r w:rsidRPr="00C27A89">
              <w:t>Работа с учебной литературой, с ресурсами сети интернет. Изучение нормативных правовых актов, научных публикаций по теме.</w:t>
            </w:r>
          </w:p>
          <w:p w:rsidR="00D773F9" w:rsidRPr="00C27A89" w:rsidRDefault="00D773F9" w:rsidP="00D773F9">
            <w:r w:rsidRPr="00C27A89">
              <w:t xml:space="preserve">Подготовка докладов и презентаций по выбранным вопросам с использованием средств мультимедиа. </w:t>
            </w:r>
          </w:p>
        </w:tc>
      </w:tr>
    </w:tbl>
    <w:p w:rsidR="002373D5" w:rsidRPr="00C27A89" w:rsidRDefault="002373D5" w:rsidP="002373D5">
      <w:pPr>
        <w:jc w:val="both"/>
        <w:rPr>
          <w:sz w:val="28"/>
          <w:szCs w:val="24"/>
        </w:rPr>
      </w:pPr>
    </w:p>
    <w:p w:rsidR="00892FA6" w:rsidRPr="00C27A89" w:rsidRDefault="00892FA6" w:rsidP="00892FA6">
      <w:pPr>
        <w:ind w:firstLine="709"/>
        <w:jc w:val="both"/>
        <w:rPr>
          <w:b/>
          <w:bCs/>
          <w:sz w:val="28"/>
          <w:szCs w:val="24"/>
        </w:rPr>
      </w:pPr>
      <w:r w:rsidRPr="00C27A89">
        <w:rPr>
          <w:b/>
          <w:sz w:val="28"/>
          <w:szCs w:val="28"/>
        </w:rPr>
        <w:t>6.2.</w:t>
      </w:r>
      <w:r w:rsidRPr="00C27A89">
        <w:rPr>
          <w:b/>
          <w:sz w:val="32"/>
          <w:szCs w:val="28"/>
        </w:rPr>
        <w:t xml:space="preserve"> </w:t>
      </w:r>
      <w:r w:rsidRPr="00C27A89">
        <w:rPr>
          <w:b/>
          <w:bCs/>
          <w:sz w:val="28"/>
          <w:szCs w:val="24"/>
        </w:rPr>
        <w:t>Перечень вопросов, заданий, тем для подготовки к текущему контролю</w:t>
      </w:r>
    </w:p>
    <w:p w:rsidR="00A76B0A" w:rsidRPr="00C27A89" w:rsidRDefault="00A76B0A" w:rsidP="00A76B0A">
      <w:pPr>
        <w:jc w:val="center"/>
        <w:rPr>
          <w:b/>
          <w:i/>
          <w:sz w:val="28"/>
          <w:szCs w:val="28"/>
        </w:rPr>
      </w:pPr>
      <w:r w:rsidRPr="00C27A89">
        <w:rPr>
          <w:b/>
          <w:i/>
          <w:sz w:val="28"/>
          <w:szCs w:val="28"/>
        </w:rPr>
        <w:t xml:space="preserve">Примерный перечень тем к </w:t>
      </w:r>
      <w:r w:rsidR="00D167C6" w:rsidRPr="00C27A89">
        <w:rPr>
          <w:b/>
          <w:i/>
          <w:sz w:val="28"/>
          <w:szCs w:val="28"/>
        </w:rPr>
        <w:t>эссе</w:t>
      </w:r>
    </w:p>
    <w:p w:rsidR="00881A5D" w:rsidRPr="00C27A89" w:rsidRDefault="00881A5D" w:rsidP="00881A5D">
      <w:pPr>
        <w:ind w:firstLine="567"/>
        <w:jc w:val="both"/>
        <w:rPr>
          <w:sz w:val="28"/>
          <w:szCs w:val="28"/>
        </w:rPr>
      </w:pPr>
      <w:r w:rsidRPr="00C27A89">
        <w:rPr>
          <w:sz w:val="28"/>
          <w:szCs w:val="28"/>
        </w:rPr>
        <w:t>1. Анализ факторов, негативно влияющих на достижение целей выхода на внешние рынки</w:t>
      </w:r>
    </w:p>
    <w:p w:rsidR="00881A5D" w:rsidRPr="00C27A89" w:rsidRDefault="00881A5D" w:rsidP="00881A5D">
      <w:pPr>
        <w:ind w:firstLine="567"/>
        <w:jc w:val="both"/>
        <w:rPr>
          <w:sz w:val="28"/>
          <w:szCs w:val="28"/>
        </w:rPr>
      </w:pPr>
      <w:r w:rsidRPr="00C27A89">
        <w:rPr>
          <w:sz w:val="28"/>
          <w:szCs w:val="28"/>
        </w:rPr>
        <w:t>2. Анализ факторов, способствующих выходу на внешние рынки российских предприятий</w:t>
      </w:r>
    </w:p>
    <w:p w:rsidR="00881A5D" w:rsidRPr="00C27A89" w:rsidRDefault="00881A5D" w:rsidP="00881A5D">
      <w:pPr>
        <w:ind w:firstLine="567"/>
        <w:jc w:val="both"/>
        <w:rPr>
          <w:sz w:val="28"/>
          <w:szCs w:val="28"/>
        </w:rPr>
      </w:pPr>
      <w:r w:rsidRPr="00C27A89">
        <w:rPr>
          <w:sz w:val="28"/>
          <w:szCs w:val="28"/>
        </w:rPr>
        <w:t xml:space="preserve">3. Анализ особенностей </w:t>
      </w:r>
      <w:proofErr w:type="spellStart"/>
      <w:r w:rsidRPr="00C27A89">
        <w:rPr>
          <w:sz w:val="28"/>
          <w:szCs w:val="28"/>
        </w:rPr>
        <w:t>кросс-культурных</w:t>
      </w:r>
      <w:proofErr w:type="spellEnd"/>
      <w:r w:rsidRPr="00C27A89">
        <w:rPr>
          <w:sz w:val="28"/>
          <w:szCs w:val="28"/>
        </w:rPr>
        <w:t xml:space="preserve"> коммуникаций для выхода на внешний рынок</w:t>
      </w:r>
    </w:p>
    <w:p w:rsidR="00881A5D" w:rsidRPr="00C27A89" w:rsidRDefault="00881A5D" w:rsidP="00881A5D">
      <w:pPr>
        <w:ind w:firstLine="567"/>
        <w:jc w:val="both"/>
        <w:rPr>
          <w:sz w:val="28"/>
          <w:szCs w:val="28"/>
        </w:rPr>
      </w:pPr>
      <w:r w:rsidRPr="00C27A89">
        <w:rPr>
          <w:sz w:val="28"/>
          <w:szCs w:val="28"/>
        </w:rPr>
        <w:t>4. Построение деловых связей в принимающей стране</w:t>
      </w:r>
    </w:p>
    <w:p w:rsidR="00D167C6" w:rsidRPr="00C27A89" w:rsidRDefault="00881A5D" w:rsidP="00881A5D">
      <w:pPr>
        <w:ind w:firstLine="567"/>
        <w:jc w:val="both"/>
        <w:rPr>
          <w:sz w:val="28"/>
          <w:szCs w:val="28"/>
        </w:rPr>
      </w:pPr>
      <w:r w:rsidRPr="00C27A89">
        <w:rPr>
          <w:sz w:val="28"/>
          <w:szCs w:val="28"/>
        </w:rPr>
        <w:t>5. Сравнительный анализ моделей интернационализации компаний.</w:t>
      </w:r>
      <w:r w:rsidRPr="00C27A89">
        <w:rPr>
          <w:sz w:val="28"/>
          <w:szCs w:val="28"/>
        </w:rPr>
        <w:cr/>
      </w:r>
    </w:p>
    <w:p w:rsidR="00D167C6" w:rsidRPr="00C27A89" w:rsidRDefault="00D167C6" w:rsidP="00D167C6">
      <w:pPr>
        <w:jc w:val="center"/>
        <w:rPr>
          <w:b/>
          <w:i/>
          <w:sz w:val="28"/>
          <w:szCs w:val="28"/>
        </w:rPr>
      </w:pPr>
      <w:r w:rsidRPr="00C27A89">
        <w:rPr>
          <w:b/>
          <w:i/>
          <w:sz w:val="28"/>
          <w:szCs w:val="28"/>
        </w:rPr>
        <w:t>Примерный перечень тем к контрольной работе</w:t>
      </w:r>
    </w:p>
    <w:p w:rsidR="00881A5D" w:rsidRPr="00C27A89" w:rsidRDefault="00881A5D" w:rsidP="00881A5D">
      <w:pPr>
        <w:ind w:firstLine="567"/>
        <w:jc w:val="both"/>
        <w:rPr>
          <w:sz w:val="28"/>
          <w:szCs w:val="28"/>
        </w:rPr>
      </w:pPr>
      <w:r w:rsidRPr="00C27A89">
        <w:rPr>
          <w:sz w:val="28"/>
          <w:szCs w:val="28"/>
        </w:rPr>
        <w:t>1. Анализ факторов успешности ТНК: сравнительный анализ различных компаний.</w:t>
      </w:r>
    </w:p>
    <w:p w:rsidR="00881A5D" w:rsidRPr="00C27A89" w:rsidRDefault="00881A5D" w:rsidP="00881A5D">
      <w:pPr>
        <w:ind w:firstLine="567"/>
        <w:jc w:val="both"/>
        <w:rPr>
          <w:sz w:val="28"/>
          <w:szCs w:val="28"/>
        </w:rPr>
      </w:pPr>
      <w:r w:rsidRPr="00C27A89">
        <w:rPr>
          <w:sz w:val="28"/>
          <w:szCs w:val="28"/>
        </w:rPr>
        <w:t>2. Подходы к построению стратегии выхода предприятия на внешние рынки</w:t>
      </w:r>
    </w:p>
    <w:p w:rsidR="00881A5D" w:rsidRPr="00C27A89" w:rsidRDefault="00881A5D" w:rsidP="00881A5D">
      <w:pPr>
        <w:ind w:firstLine="567"/>
        <w:jc w:val="both"/>
        <w:rPr>
          <w:sz w:val="28"/>
          <w:szCs w:val="28"/>
        </w:rPr>
      </w:pPr>
      <w:r w:rsidRPr="00C27A89">
        <w:rPr>
          <w:sz w:val="28"/>
          <w:szCs w:val="28"/>
        </w:rPr>
        <w:t>3. Государственная поддержка выхода российских предприятий на внешние рынки: текущее состояние и направления развития</w:t>
      </w:r>
    </w:p>
    <w:p w:rsidR="00881A5D" w:rsidRPr="00C27A89" w:rsidRDefault="00881A5D" w:rsidP="00881A5D">
      <w:pPr>
        <w:ind w:firstLine="567"/>
        <w:jc w:val="both"/>
        <w:rPr>
          <w:sz w:val="28"/>
          <w:szCs w:val="28"/>
        </w:rPr>
      </w:pPr>
      <w:r w:rsidRPr="00C27A89">
        <w:rPr>
          <w:sz w:val="28"/>
          <w:szCs w:val="28"/>
        </w:rPr>
        <w:t>4. Разработка стратегии выхода на внешние рынки промышленных компаний</w:t>
      </w:r>
    </w:p>
    <w:p w:rsidR="00D167C6" w:rsidRPr="00C27A89" w:rsidRDefault="00881A5D" w:rsidP="00881A5D">
      <w:pPr>
        <w:ind w:firstLine="567"/>
        <w:jc w:val="both"/>
        <w:rPr>
          <w:sz w:val="28"/>
          <w:szCs w:val="28"/>
        </w:rPr>
      </w:pPr>
      <w:r w:rsidRPr="00C27A89">
        <w:rPr>
          <w:sz w:val="28"/>
          <w:szCs w:val="28"/>
        </w:rPr>
        <w:t>5. Исследование внешнеторговой деятельности компаний из развитых стран</w:t>
      </w:r>
    </w:p>
    <w:p w:rsidR="00A76B0A" w:rsidRPr="00C27A89" w:rsidRDefault="00A76B0A" w:rsidP="00140535">
      <w:pPr>
        <w:widowControl/>
        <w:tabs>
          <w:tab w:val="left" w:pos="709"/>
          <w:tab w:val="left" w:pos="993"/>
        </w:tabs>
        <w:autoSpaceDE/>
        <w:autoSpaceDN/>
        <w:adjustRightInd/>
        <w:ind w:firstLine="709"/>
        <w:jc w:val="center"/>
        <w:rPr>
          <w:rFonts w:eastAsia="Calibri"/>
          <w:bCs/>
          <w:iCs/>
          <w:sz w:val="28"/>
          <w:szCs w:val="28"/>
        </w:rPr>
      </w:pPr>
    </w:p>
    <w:p w:rsidR="00D90BD6" w:rsidRPr="00C27A89" w:rsidRDefault="001D349B" w:rsidP="005F002C">
      <w:pPr>
        <w:tabs>
          <w:tab w:val="left" w:pos="3060"/>
        </w:tabs>
        <w:jc w:val="both"/>
        <w:rPr>
          <w:b/>
          <w:bCs/>
          <w:sz w:val="28"/>
          <w:szCs w:val="28"/>
        </w:rPr>
      </w:pPr>
      <w:r w:rsidRPr="00C27A89">
        <w:rPr>
          <w:b/>
          <w:bCs/>
          <w:sz w:val="28"/>
          <w:szCs w:val="28"/>
        </w:rPr>
        <w:t>7</w:t>
      </w:r>
      <w:r w:rsidR="00D90BD6" w:rsidRPr="00C27A89">
        <w:rPr>
          <w:b/>
          <w:bCs/>
          <w:sz w:val="28"/>
          <w:szCs w:val="28"/>
        </w:rPr>
        <w:t>.</w:t>
      </w:r>
      <w:r w:rsidR="00D90BD6" w:rsidRPr="00C27A89">
        <w:rPr>
          <w:sz w:val="28"/>
          <w:szCs w:val="28"/>
        </w:rPr>
        <w:t xml:space="preserve"> </w:t>
      </w:r>
      <w:r w:rsidR="00D90BD6" w:rsidRPr="00C27A89">
        <w:rPr>
          <w:b/>
          <w:bCs/>
          <w:sz w:val="28"/>
          <w:szCs w:val="28"/>
        </w:rPr>
        <w:t>Фонд оценочных средств для проведения промежуточной</w:t>
      </w:r>
      <w:r w:rsidR="005F002C" w:rsidRPr="00C27A89">
        <w:rPr>
          <w:b/>
          <w:bCs/>
          <w:sz w:val="28"/>
          <w:szCs w:val="28"/>
        </w:rPr>
        <w:t xml:space="preserve"> </w:t>
      </w:r>
      <w:r w:rsidR="00D90BD6" w:rsidRPr="00C27A89">
        <w:rPr>
          <w:b/>
          <w:bCs/>
          <w:sz w:val="28"/>
          <w:szCs w:val="28"/>
        </w:rPr>
        <w:t>аттестации, обучающихся по дисциплине</w:t>
      </w:r>
    </w:p>
    <w:p w:rsidR="00D90BD6" w:rsidRPr="00C27A89" w:rsidRDefault="0095269D" w:rsidP="006A5CCC">
      <w:pPr>
        <w:tabs>
          <w:tab w:val="left" w:pos="3060"/>
        </w:tabs>
        <w:ind w:firstLine="709"/>
        <w:jc w:val="both"/>
        <w:rPr>
          <w:bCs/>
          <w:sz w:val="28"/>
          <w:szCs w:val="28"/>
        </w:rPr>
      </w:pPr>
      <w:r w:rsidRPr="00C27A89">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5269D" w:rsidRPr="00C27A89" w:rsidRDefault="0095269D" w:rsidP="0095269D">
      <w:pPr>
        <w:ind w:firstLine="709"/>
        <w:rPr>
          <w:sz w:val="28"/>
          <w:szCs w:val="28"/>
        </w:rPr>
      </w:pPr>
    </w:p>
    <w:p w:rsidR="00140535" w:rsidRPr="00C27A89" w:rsidRDefault="00140535" w:rsidP="00140535">
      <w:pPr>
        <w:autoSpaceDE/>
        <w:autoSpaceDN/>
        <w:adjustRightInd/>
        <w:jc w:val="center"/>
        <w:rPr>
          <w:rFonts w:eastAsia="Calibri"/>
          <w:b/>
          <w:sz w:val="28"/>
          <w:szCs w:val="28"/>
          <w:lang w:eastAsia="en-US"/>
        </w:rPr>
      </w:pPr>
      <w:r w:rsidRPr="00C27A89">
        <w:rPr>
          <w:rFonts w:eastAsia="Calibri"/>
          <w:b/>
          <w:sz w:val="28"/>
          <w:szCs w:val="28"/>
          <w:lang w:eastAsia="en-US"/>
        </w:rPr>
        <w:t>Примерные вопросы для подготовки к экзамену</w:t>
      </w:r>
    </w:p>
    <w:p w:rsidR="00001D2C" w:rsidRPr="00C27A89" w:rsidRDefault="00001D2C" w:rsidP="00001D2C">
      <w:pPr>
        <w:ind w:firstLine="567"/>
        <w:jc w:val="both"/>
        <w:rPr>
          <w:sz w:val="28"/>
          <w:szCs w:val="28"/>
        </w:rPr>
      </w:pPr>
      <w:r w:rsidRPr="00C27A89">
        <w:rPr>
          <w:sz w:val="28"/>
          <w:szCs w:val="28"/>
        </w:rPr>
        <w:t>1. Определите роль инноваций для выхода компании на внешний рынок</w:t>
      </w:r>
    </w:p>
    <w:p w:rsidR="00001D2C" w:rsidRPr="00C27A89" w:rsidRDefault="00001D2C" w:rsidP="00001D2C">
      <w:pPr>
        <w:ind w:firstLine="567"/>
        <w:jc w:val="both"/>
        <w:rPr>
          <w:sz w:val="28"/>
          <w:szCs w:val="28"/>
        </w:rPr>
      </w:pPr>
      <w:r w:rsidRPr="00C27A89">
        <w:rPr>
          <w:sz w:val="28"/>
          <w:szCs w:val="28"/>
        </w:rPr>
        <w:t xml:space="preserve">2. Опишите механизм выхода компании на международный рынок.  Приведите примеры. </w:t>
      </w:r>
    </w:p>
    <w:p w:rsidR="00001D2C" w:rsidRPr="00C27A89" w:rsidRDefault="00001D2C" w:rsidP="00001D2C">
      <w:pPr>
        <w:ind w:firstLine="567"/>
        <w:jc w:val="both"/>
        <w:rPr>
          <w:sz w:val="28"/>
          <w:szCs w:val="28"/>
        </w:rPr>
      </w:pPr>
      <w:r w:rsidRPr="00C27A89">
        <w:rPr>
          <w:sz w:val="28"/>
          <w:szCs w:val="28"/>
        </w:rPr>
        <w:t xml:space="preserve">3. Опишите роль личности в управление международной компанией.  Охарактеризуйте основные источники успеха. </w:t>
      </w:r>
    </w:p>
    <w:p w:rsidR="00001D2C" w:rsidRPr="00C27A89" w:rsidRDefault="00001D2C" w:rsidP="00001D2C">
      <w:pPr>
        <w:ind w:firstLine="567"/>
        <w:jc w:val="both"/>
        <w:rPr>
          <w:sz w:val="28"/>
          <w:szCs w:val="28"/>
        </w:rPr>
      </w:pPr>
      <w:r w:rsidRPr="00C27A89">
        <w:rPr>
          <w:sz w:val="28"/>
          <w:szCs w:val="28"/>
        </w:rPr>
        <w:t>4. Опишите сущность международного менеджмента. Выделите его ключевые особенности</w:t>
      </w:r>
    </w:p>
    <w:p w:rsidR="00001D2C" w:rsidRPr="00C27A89" w:rsidRDefault="00001D2C" w:rsidP="00001D2C">
      <w:pPr>
        <w:ind w:firstLine="567"/>
        <w:jc w:val="both"/>
        <w:rPr>
          <w:sz w:val="28"/>
          <w:szCs w:val="28"/>
        </w:rPr>
      </w:pPr>
      <w:r w:rsidRPr="00C27A89">
        <w:rPr>
          <w:sz w:val="28"/>
          <w:szCs w:val="28"/>
        </w:rPr>
        <w:t xml:space="preserve">5. Дайте характеристику международных альянсов и целей их создания. </w:t>
      </w:r>
    </w:p>
    <w:p w:rsidR="00001D2C" w:rsidRPr="00C27A89" w:rsidRDefault="00001D2C" w:rsidP="00001D2C">
      <w:pPr>
        <w:ind w:firstLine="567"/>
        <w:jc w:val="both"/>
        <w:rPr>
          <w:sz w:val="28"/>
          <w:szCs w:val="28"/>
        </w:rPr>
      </w:pPr>
      <w:r w:rsidRPr="00C27A89">
        <w:rPr>
          <w:sz w:val="28"/>
          <w:szCs w:val="28"/>
        </w:rPr>
        <w:t xml:space="preserve">6. Охарактеризуйте этапы выхода компании на международный рынок. </w:t>
      </w:r>
    </w:p>
    <w:p w:rsidR="00001D2C" w:rsidRPr="00C27A89" w:rsidRDefault="00001D2C" w:rsidP="00001D2C">
      <w:pPr>
        <w:ind w:firstLine="567"/>
        <w:jc w:val="both"/>
        <w:rPr>
          <w:sz w:val="28"/>
          <w:szCs w:val="28"/>
        </w:rPr>
      </w:pPr>
      <w:r w:rsidRPr="00C27A89">
        <w:rPr>
          <w:sz w:val="28"/>
          <w:szCs w:val="28"/>
        </w:rPr>
        <w:t>7. Дайте характеристику особенностей стилей управления в различных странах.</w:t>
      </w:r>
    </w:p>
    <w:p w:rsidR="00001D2C" w:rsidRPr="00C27A89" w:rsidRDefault="00001D2C" w:rsidP="00001D2C">
      <w:pPr>
        <w:ind w:firstLine="567"/>
        <w:jc w:val="both"/>
        <w:rPr>
          <w:sz w:val="28"/>
          <w:szCs w:val="28"/>
        </w:rPr>
      </w:pPr>
      <w:r w:rsidRPr="00C27A89">
        <w:rPr>
          <w:sz w:val="28"/>
          <w:szCs w:val="28"/>
        </w:rPr>
        <w:t>8. Опишите роль учета национальных особенностей принимающей страны для компаний, выходящей на внешний рынок</w:t>
      </w:r>
      <w:r w:rsidRPr="00C27A89">
        <w:rPr>
          <w:sz w:val="28"/>
          <w:szCs w:val="28"/>
        </w:rPr>
        <w:cr/>
        <w:t>9. Опишите особенности транснациональных компаний.</w:t>
      </w:r>
    </w:p>
    <w:p w:rsidR="00001D2C" w:rsidRPr="00C27A89" w:rsidRDefault="00001D2C" w:rsidP="00001D2C">
      <w:pPr>
        <w:ind w:firstLine="567"/>
        <w:jc w:val="both"/>
        <w:rPr>
          <w:sz w:val="28"/>
          <w:szCs w:val="28"/>
        </w:rPr>
      </w:pPr>
      <w:r w:rsidRPr="00C27A89">
        <w:rPr>
          <w:sz w:val="28"/>
          <w:szCs w:val="28"/>
        </w:rPr>
        <w:t xml:space="preserve">10.Государственное стимулирование выхода национальных компаний на внешние рынки. </w:t>
      </w:r>
    </w:p>
    <w:p w:rsidR="00001D2C" w:rsidRPr="00C27A89" w:rsidRDefault="00001D2C" w:rsidP="00001D2C">
      <w:pPr>
        <w:ind w:firstLine="567"/>
        <w:jc w:val="both"/>
        <w:rPr>
          <w:sz w:val="28"/>
          <w:szCs w:val="28"/>
        </w:rPr>
      </w:pPr>
      <w:r w:rsidRPr="00C27A89">
        <w:rPr>
          <w:sz w:val="28"/>
          <w:szCs w:val="28"/>
        </w:rPr>
        <w:t>11.Особенности стилей менеджмента в различных странах.</w:t>
      </w:r>
    </w:p>
    <w:p w:rsidR="00001D2C" w:rsidRPr="00C27A89" w:rsidRDefault="00001D2C" w:rsidP="00001D2C">
      <w:pPr>
        <w:ind w:firstLine="567"/>
        <w:jc w:val="both"/>
        <w:rPr>
          <w:sz w:val="28"/>
          <w:szCs w:val="28"/>
        </w:rPr>
      </w:pPr>
      <w:r w:rsidRPr="00C27A89">
        <w:rPr>
          <w:sz w:val="28"/>
          <w:szCs w:val="28"/>
        </w:rPr>
        <w:t>12.Охарактеризуйте статус международной компании. Признаки международных концернов</w:t>
      </w:r>
    </w:p>
    <w:p w:rsidR="00001D2C" w:rsidRPr="00C27A89" w:rsidRDefault="00001D2C" w:rsidP="00001D2C">
      <w:pPr>
        <w:ind w:firstLine="567"/>
        <w:jc w:val="both"/>
        <w:rPr>
          <w:sz w:val="28"/>
          <w:szCs w:val="28"/>
        </w:rPr>
      </w:pPr>
      <w:r w:rsidRPr="00C27A89">
        <w:rPr>
          <w:sz w:val="28"/>
          <w:szCs w:val="28"/>
        </w:rPr>
        <w:t xml:space="preserve">13.Предмет и объект международного менеджмента. Задачи международного менеджмента. </w:t>
      </w:r>
    </w:p>
    <w:p w:rsidR="00001D2C" w:rsidRPr="00C27A89" w:rsidRDefault="00001D2C" w:rsidP="00001D2C">
      <w:pPr>
        <w:ind w:firstLine="567"/>
        <w:jc w:val="both"/>
        <w:rPr>
          <w:sz w:val="28"/>
          <w:szCs w:val="28"/>
        </w:rPr>
      </w:pPr>
      <w:r w:rsidRPr="00C27A89">
        <w:rPr>
          <w:sz w:val="28"/>
          <w:szCs w:val="28"/>
        </w:rPr>
        <w:t>14.Риски, связанные с международной деятельностью и оценка среды функционирования компании.</w:t>
      </w:r>
    </w:p>
    <w:p w:rsidR="00001D2C" w:rsidRPr="00C27A89" w:rsidRDefault="00001D2C" w:rsidP="00001D2C">
      <w:pPr>
        <w:ind w:firstLine="567"/>
        <w:jc w:val="both"/>
        <w:rPr>
          <w:sz w:val="28"/>
          <w:szCs w:val="28"/>
        </w:rPr>
      </w:pPr>
      <w:r w:rsidRPr="00C27A89">
        <w:rPr>
          <w:sz w:val="28"/>
          <w:szCs w:val="28"/>
        </w:rPr>
        <w:t>15.Охарактеризуйте мотивы международного предпринимательства.</w:t>
      </w:r>
    </w:p>
    <w:p w:rsidR="00001D2C" w:rsidRPr="00C27A89" w:rsidRDefault="00001D2C" w:rsidP="00001D2C">
      <w:pPr>
        <w:ind w:firstLine="567"/>
        <w:jc w:val="both"/>
        <w:rPr>
          <w:sz w:val="28"/>
          <w:szCs w:val="28"/>
        </w:rPr>
      </w:pPr>
      <w:r w:rsidRPr="00C27A89">
        <w:rPr>
          <w:sz w:val="28"/>
          <w:szCs w:val="28"/>
        </w:rPr>
        <w:t>16.Охарактеризуйте модели интернационализации деятельности предприятия</w:t>
      </w:r>
    </w:p>
    <w:p w:rsidR="00001D2C" w:rsidRPr="00C27A89" w:rsidRDefault="00001D2C" w:rsidP="008B3939">
      <w:pPr>
        <w:ind w:firstLine="567"/>
        <w:jc w:val="both"/>
        <w:rPr>
          <w:sz w:val="28"/>
          <w:szCs w:val="28"/>
        </w:rPr>
      </w:pPr>
    </w:p>
    <w:p w:rsidR="002360EA" w:rsidRPr="00C27A89" w:rsidRDefault="003C115F" w:rsidP="00891387">
      <w:pPr>
        <w:jc w:val="center"/>
        <w:rPr>
          <w:b/>
          <w:sz w:val="28"/>
          <w:szCs w:val="28"/>
        </w:rPr>
      </w:pPr>
      <w:r w:rsidRPr="00C27A89">
        <w:rPr>
          <w:b/>
          <w:sz w:val="28"/>
          <w:szCs w:val="28"/>
        </w:rPr>
        <w:t>Примерные тесты по дисциплине</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 xml:space="preserve">1. </w:t>
      </w:r>
      <w:proofErr w:type="spellStart"/>
      <w:r w:rsidRPr="00C27A89">
        <w:rPr>
          <w:sz w:val="24"/>
          <w:szCs w:val="24"/>
        </w:rPr>
        <w:t>Евровалютные</w:t>
      </w:r>
      <w:proofErr w:type="spellEnd"/>
      <w:r w:rsidRPr="00C27A89">
        <w:rPr>
          <w:sz w:val="24"/>
          <w:szCs w:val="24"/>
        </w:rPr>
        <w:t xml:space="preserve"> кредиты российским предприятиям могут предоставляться:</w:t>
      </w:r>
      <w:r w:rsidRPr="00C27A89">
        <w:rPr>
          <w:sz w:val="24"/>
          <w:szCs w:val="24"/>
        </w:rPr>
        <w:br/>
        <w:t>а) в швейцарских франках</w:t>
      </w:r>
      <w:r w:rsidRPr="00C27A89">
        <w:rPr>
          <w:sz w:val="24"/>
          <w:szCs w:val="24"/>
        </w:rPr>
        <w:br/>
        <w:t xml:space="preserve">б) во всех валютах </w:t>
      </w:r>
      <w:r w:rsidRPr="00C27A89">
        <w:rPr>
          <w:sz w:val="24"/>
          <w:szCs w:val="24"/>
        </w:rPr>
        <w:br/>
        <w:t>в) в долларах</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2. Целью размещения капитала за рубежом в отношении прибавочной стоимости является ее:</w:t>
      </w:r>
      <w:r w:rsidRPr="00C27A89">
        <w:rPr>
          <w:sz w:val="24"/>
          <w:szCs w:val="24"/>
        </w:rPr>
        <w:br/>
      </w:r>
      <w:r w:rsidRPr="00C27A89">
        <w:rPr>
          <w:sz w:val="24"/>
          <w:szCs w:val="24"/>
        </w:rPr>
        <w:lastRenderedPageBreak/>
        <w:t>а) реализация</w:t>
      </w:r>
      <w:r w:rsidRPr="00C27A89">
        <w:rPr>
          <w:sz w:val="24"/>
          <w:szCs w:val="24"/>
        </w:rPr>
        <w:br/>
        <w:t>б) сохранение</w:t>
      </w:r>
      <w:r w:rsidRPr="00C27A89">
        <w:rPr>
          <w:sz w:val="24"/>
          <w:szCs w:val="24"/>
        </w:rPr>
        <w:br/>
        <w:t xml:space="preserve">в) издание </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3. Специфическим риском лизингодателя является:</w:t>
      </w:r>
      <w:r w:rsidRPr="00C27A89">
        <w:rPr>
          <w:sz w:val="24"/>
          <w:szCs w:val="24"/>
        </w:rPr>
        <w:br/>
        <w:t xml:space="preserve">а) риск финансируемого актива </w:t>
      </w:r>
      <w:r w:rsidRPr="00C27A89">
        <w:rPr>
          <w:sz w:val="24"/>
          <w:szCs w:val="24"/>
        </w:rPr>
        <w:br/>
        <w:t xml:space="preserve">б) </w:t>
      </w:r>
      <w:proofErr w:type="spellStart"/>
      <w:r w:rsidRPr="00C27A89">
        <w:rPr>
          <w:sz w:val="24"/>
          <w:szCs w:val="24"/>
        </w:rPr>
        <w:t>форфейтинговый</w:t>
      </w:r>
      <w:proofErr w:type="spellEnd"/>
      <w:r w:rsidRPr="00C27A89">
        <w:rPr>
          <w:sz w:val="24"/>
          <w:szCs w:val="24"/>
        </w:rPr>
        <w:t xml:space="preserve"> риск</w:t>
      </w:r>
      <w:r w:rsidRPr="00C27A89">
        <w:rPr>
          <w:sz w:val="24"/>
          <w:szCs w:val="24"/>
        </w:rPr>
        <w:br/>
        <w:t>в) политический риск</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4. К формам финансирования импорта не относится:</w:t>
      </w:r>
      <w:r w:rsidRPr="00C27A89">
        <w:rPr>
          <w:sz w:val="24"/>
          <w:szCs w:val="24"/>
        </w:rPr>
        <w:br/>
        <w:t>а) банковский акцепт</w:t>
      </w:r>
      <w:r w:rsidRPr="00C27A89">
        <w:rPr>
          <w:sz w:val="24"/>
          <w:szCs w:val="24"/>
        </w:rPr>
        <w:br/>
        <w:t>б) форфейтинг</w:t>
      </w:r>
      <w:r w:rsidRPr="00C27A89">
        <w:rPr>
          <w:sz w:val="24"/>
          <w:szCs w:val="24"/>
        </w:rPr>
        <w:br/>
        <w:t xml:space="preserve">в) параллельные займы </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5. Основным фактором развития международных экономических отношений является:</w:t>
      </w:r>
      <w:r w:rsidRPr="00C27A89">
        <w:rPr>
          <w:sz w:val="24"/>
          <w:szCs w:val="24"/>
        </w:rPr>
        <w:br/>
        <w:t>а) рост народонаселения</w:t>
      </w:r>
      <w:r w:rsidRPr="00C27A89">
        <w:rPr>
          <w:sz w:val="24"/>
          <w:szCs w:val="24"/>
        </w:rPr>
        <w:br/>
        <w:t xml:space="preserve">б) различие в </w:t>
      </w:r>
      <w:proofErr w:type="spellStart"/>
      <w:r w:rsidRPr="00C27A89">
        <w:rPr>
          <w:sz w:val="24"/>
          <w:szCs w:val="24"/>
        </w:rPr>
        <w:t>наделенности</w:t>
      </w:r>
      <w:proofErr w:type="spellEnd"/>
      <w:r w:rsidRPr="00C27A89">
        <w:rPr>
          <w:sz w:val="24"/>
          <w:szCs w:val="24"/>
        </w:rPr>
        <w:t xml:space="preserve"> ресурсами </w:t>
      </w:r>
      <w:r w:rsidRPr="00C27A89">
        <w:rPr>
          <w:sz w:val="24"/>
          <w:szCs w:val="24"/>
        </w:rPr>
        <w:br/>
        <w:t>в) многообразие политических систем</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6. Бухгалтерский (</w:t>
      </w:r>
      <w:proofErr w:type="spellStart"/>
      <w:r w:rsidRPr="00C27A89">
        <w:rPr>
          <w:sz w:val="24"/>
          <w:szCs w:val="24"/>
        </w:rPr>
        <w:t>эккаунтинговый</w:t>
      </w:r>
      <w:proofErr w:type="spellEnd"/>
      <w:r w:rsidRPr="00C27A89">
        <w:rPr>
          <w:sz w:val="24"/>
          <w:szCs w:val="24"/>
        </w:rPr>
        <w:t>) валютный риск финансовый менеджер международной компании может страховать:</w:t>
      </w:r>
      <w:r w:rsidRPr="00C27A89">
        <w:rPr>
          <w:sz w:val="24"/>
          <w:szCs w:val="24"/>
        </w:rPr>
        <w:br/>
        <w:t xml:space="preserve">а) любым способом по своему выбору </w:t>
      </w:r>
      <w:r w:rsidRPr="00C27A89">
        <w:rPr>
          <w:sz w:val="24"/>
          <w:szCs w:val="24"/>
        </w:rPr>
        <w:br/>
        <w:t>б) может застраховать только на срочном рынке</w:t>
      </w:r>
      <w:r w:rsidRPr="00C27A89">
        <w:rPr>
          <w:sz w:val="24"/>
          <w:szCs w:val="24"/>
        </w:rPr>
        <w:br/>
        <w:t>в) только контрактным способом</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7. Производство тех товаров, по которым страна обладает относительным преимуществом:</w:t>
      </w:r>
      <w:r w:rsidRPr="00C27A89">
        <w:rPr>
          <w:sz w:val="24"/>
          <w:szCs w:val="24"/>
        </w:rPr>
        <w:br/>
        <w:t>а) специфика</w:t>
      </w:r>
      <w:r w:rsidRPr="00C27A89">
        <w:rPr>
          <w:sz w:val="24"/>
          <w:szCs w:val="24"/>
        </w:rPr>
        <w:br/>
        <w:t xml:space="preserve">б) специализация </w:t>
      </w:r>
      <w:r w:rsidRPr="00C27A89">
        <w:rPr>
          <w:sz w:val="24"/>
          <w:szCs w:val="24"/>
        </w:rPr>
        <w:br/>
        <w:t>в) монополизация</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8. Соглашение между компаниями о том, что стороны (продавец и покупатель) берут на себя определённую часть потерь, связанных с колебаниями валютных курсов, независимо от того, какие потери стороны понесли в действительности, называется:</w:t>
      </w:r>
      <w:r w:rsidRPr="00C27A89">
        <w:rPr>
          <w:sz w:val="24"/>
          <w:szCs w:val="24"/>
        </w:rPr>
        <w:br/>
        <w:t xml:space="preserve">а) стратегией опережений и запаздываний </w:t>
      </w:r>
      <w:r w:rsidRPr="00C27A89">
        <w:rPr>
          <w:sz w:val="24"/>
          <w:szCs w:val="24"/>
        </w:rPr>
        <w:br/>
        <w:t>б) контрактным методом страхования валютных рисков</w:t>
      </w:r>
      <w:r w:rsidRPr="00C27A89">
        <w:rPr>
          <w:sz w:val="24"/>
          <w:szCs w:val="24"/>
        </w:rPr>
        <w:br/>
        <w:t>в) транснациональной стратегией</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9. Международный банк реконструкции и развития:</w:t>
      </w:r>
      <w:r w:rsidRPr="00C27A89">
        <w:rPr>
          <w:sz w:val="24"/>
          <w:szCs w:val="24"/>
        </w:rPr>
        <w:br/>
        <w:t>а) наблюдает за валютной политикой государств</w:t>
      </w:r>
      <w:r w:rsidRPr="00C27A89">
        <w:rPr>
          <w:sz w:val="24"/>
          <w:szCs w:val="24"/>
        </w:rPr>
        <w:br/>
        <w:t>б) оказывает помощь государствам, имеющим трудности с платежным балансом</w:t>
      </w:r>
      <w:r w:rsidRPr="00C27A89">
        <w:rPr>
          <w:sz w:val="24"/>
          <w:szCs w:val="24"/>
        </w:rPr>
        <w:br/>
        <w:t xml:space="preserve">в) оказывает помощь и содействие Центральным банкам различных государств </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10. Основу господства международных корпораций на мировом рынке составляют:</w:t>
      </w:r>
      <w:r w:rsidRPr="00C27A89">
        <w:rPr>
          <w:sz w:val="24"/>
          <w:szCs w:val="24"/>
        </w:rPr>
        <w:br/>
        <w:t xml:space="preserve">а) прямые инвестиции </w:t>
      </w:r>
      <w:r w:rsidRPr="00C27A89">
        <w:rPr>
          <w:sz w:val="24"/>
          <w:szCs w:val="24"/>
        </w:rPr>
        <w:br/>
        <w:t>б) портфельные инвестиции</w:t>
      </w:r>
      <w:r w:rsidRPr="00C27A89">
        <w:rPr>
          <w:sz w:val="24"/>
          <w:szCs w:val="24"/>
        </w:rPr>
        <w:br/>
        <w:t>в) поддержка государства</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11. Если внутренняя инфляция национальной валюты опережает внешнюю, то при прочих равных условиях для уменьшения потерь компании, работающей на рынке данной страны, необходимо:</w:t>
      </w:r>
      <w:r w:rsidRPr="00C27A89">
        <w:rPr>
          <w:sz w:val="24"/>
          <w:szCs w:val="24"/>
        </w:rPr>
        <w:br/>
        <w:t>а) перевести все активы в валюты с растущим курсом</w:t>
      </w:r>
      <w:r w:rsidRPr="00C27A89">
        <w:rPr>
          <w:sz w:val="24"/>
          <w:szCs w:val="24"/>
        </w:rPr>
        <w:br/>
        <w:t xml:space="preserve">б) продлить сроки всех своих зарубежных поставок </w:t>
      </w:r>
      <w:r w:rsidRPr="00C27A89">
        <w:rPr>
          <w:sz w:val="24"/>
          <w:szCs w:val="24"/>
        </w:rPr>
        <w:br/>
        <w:t>в) сократить сроки всех своих зарубежных поставок</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12. Во внешнеторговом обороте различают такие объемы внешней торговли, как:</w:t>
      </w:r>
      <w:r w:rsidRPr="00C27A89">
        <w:rPr>
          <w:sz w:val="24"/>
          <w:szCs w:val="24"/>
        </w:rPr>
        <w:br/>
        <w:t>а) ценностные</w:t>
      </w:r>
      <w:r w:rsidRPr="00C27A89">
        <w:rPr>
          <w:sz w:val="24"/>
          <w:szCs w:val="24"/>
        </w:rPr>
        <w:br/>
        <w:t>б) общие</w:t>
      </w:r>
      <w:r w:rsidRPr="00C27A89">
        <w:rPr>
          <w:sz w:val="24"/>
          <w:szCs w:val="24"/>
        </w:rPr>
        <w:br/>
        <w:t xml:space="preserve">в) физические </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13. Если норвежская фирма получает кредитование от польского банка в злотых, то речь идет о финансировании:</w:t>
      </w:r>
      <w:r w:rsidRPr="00C27A89">
        <w:rPr>
          <w:sz w:val="24"/>
          <w:szCs w:val="24"/>
        </w:rPr>
        <w:br/>
        <w:t>а) банковском валютном</w:t>
      </w:r>
      <w:r w:rsidRPr="00C27A89">
        <w:rPr>
          <w:sz w:val="24"/>
          <w:szCs w:val="24"/>
        </w:rPr>
        <w:br/>
      </w:r>
      <w:r w:rsidRPr="00C27A89">
        <w:rPr>
          <w:sz w:val="24"/>
          <w:szCs w:val="24"/>
        </w:rPr>
        <w:lastRenderedPageBreak/>
        <w:t xml:space="preserve">б) иностранном валютном </w:t>
      </w:r>
      <w:r w:rsidRPr="00C27A89">
        <w:rPr>
          <w:sz w:val="24"/>
          <w:szCs w:val="24"/>
        </w:rPr>
        <w:br/>
        <w:t>в) внутреннем валютном</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14. Ключевое отличие международного совместного предприятия от других форм внешнеэкономических связей:</w:t>
      </w:r>
      <w:r w:rsidRPr="00C27A89">
        <w:rPr>
          <w:sz w:val="24"/>
          <w:szCs w:val="24"/>
        </w:rPr>
        <w:br/>
        <w:t>а) наличие иностранных партнеров</w:t>
      </w:r>
      <w:r w:rsidRPr="00C27A89">
        <w:rPr>
          <w:sz w:val="24"/>
          <w:szCs w:val="24"/>
        </w:rPr>
        <w:br/>
        <w:t>б) наличие более одного учредителя</w:t>
      </w:r>
      <w:r w:rsidRPr="00C27A89">
        <w:rPr>
          <w:sz w:val="24"/>
          <w:szCs w:val="24"/>
        </w:rPr>
        <w:br/>
        <w:t xml:space="preserve">в) наличие общей собственности </w:t>
      </w:r>
    </w:p>
    <w:p w:rsidR="00296E84" w:rsidRPr="00C27A89" w:rsidRDefault="00296E84" w:rsidP="00D1375D">
      <w:pPr>
        <w:shd w:val="clear" w:color="auto" w:fill="FFFFFF"/>
        <w:autoSpaceDE/>
        <w:autoSpaceDN/>
        <w:adjustRightInd/>
        <w:ind w:firstLine="567"/>
        <w:rPr>
          <w:sz w:val="24"/>
          <w:szCs w:val="24"/>
        </w:rPr>
      </w:pPr>
      <w:r w:rsidRPr="00C27A89">
        <w:rPr>
          <w:sz w:val="24"/>
          <w:szCs w:val="24"/>
        </w:rPr>
        <w:t>15. Во внешнеторговом обороте различают такие объемы внешней торговли, как:</w:t>
      </w:r>
      <w:r w:rsidRPr="00C27A89">
        <w:rPr>
          <w:sz w:val="24"/>
          <w:szCs w:val="24"/>
        </w:rPr>
        <w:br/>
        <w:t>а) классические</w:t>
      </w:r>
      <w:r w:rsidRPr="00C27A89">
        <w:rPr>
          <w:sz w:val="24"/>
          <w:szCs w:val="24"/>
        </w:rPr>
        <w:br/>
        <w:t xml:space="preserve">б) стоимостные </w:t>
      </w:r>
      <w:r w:rsidRPr="00C27A89">
        <w:rPr>
          <w:sz w:val="24"/>
          <w:szCs w:val="24"/>
        </w:rPr>
        <w:br/>
        <w:t>в) предметные</w:t>
      </w:r>
    </w:p>
    <w:p w:rsidR="00A05901" w:rsidRPr="00C27A89" w:rsidRDefault="00A05901" w:rsidP="00140535">
      <w:pPr>
        <w:autoSpaceDE/>
        <w:autoSpaceDN/>
        <w:adjustRightInd/>
        <w:ind w:firstLine="567"/>
        <w:jc w:val="both"/>
        <w:rPr>
          <w:rFonts w:eastAsia="Calibri"/>
          <w:iCs/>
          <w:sz w:val="28"/>
          <w:szCs w:val="28"/>
        </w:rPr>
      </w:pPr>
    </w:p>
    <w:tbl>
      <w:tblPr>
        <w:tblStyle w:val="a3"/>
        <w:tblW w:w="9351" w:type="dxa"/>
        <w:tblLayout w:type="fixed"/>
        <w:tblLook w:val="04A0"/>
      </w:tblPr>
      <w:tblGrid>
        <w:gridCol w:w="1129"/>
        <w:gridCol w:w="2665"/>
        <w:gridCol w:w="5557"/>
      </w:tblGrid>
      <w:tr w:rsidR="00D1375D" w:rsidRPr="00C27A89" w:rsidTr="00D1375D">
        <w:tc>
          <w:tcPr>
            <w:tcW w:w="1129" w:type="dxa"/>
            <w:vAlign w:val="center"/>
          </w:tcPr>
          <w:p w:rsidR="00D1375D" w:rsidRPr="00C27A89" w:rsidRDefault="00D1375D" w:rsidP="00D1375D">
            <w:pPr>
              <w:widowControl/>
              <w:autoSpaceDE/>
              <w:autoSpaceDN/>
              <w:jc w:val="center"/>
              <w:rPr>
                <w:b/>
                <w:sz w:val="24"/>
                <w:szCs w:val="24"/>
              </w:rPr>
            </w:pPr>
            <w:r w:rsidRPr="00C27A89">
              <w:rPr>
                <w:b/>
                <w:sz w:val="24"/>
                <w:szCs w:val="24"/>
              </w:rPr>
              <w:t>Код компетенции</w:t>
            </w:r>
          </w:p>
        </w:tc>
        <w:tc>
          <w:tcPr>
            <w:tcW w:w="2665" w:type="dxa"/>
            <w:vAlign w:val="center"/>
          </w:tcPr>
          <w:p w:rsidR="00D1375D" w:rsidRPr="00C27A89" w:rsidRDefault="00D1375D" w:rsidP="00D1375D">
            <w:pPr>
              <w:widowControl/>
              <w:autoSpaceDE/>
              <w:autoSpaceDN/>
              <w:jc w:val="center"/>
              <w:rPr>
                <w:b/>
                <w:sz w:val="24"/>
                <w:szCs w:val="24"/>
              </w:rPr>
            </w:pPr>
            <w:r w:rsidRPr="00C27A89">
              <w:rPr>
                <w:b/>
                <w:sz w:val="24"/>
                <w:szCs w:val="24"/>
              </w:rPr>
              <w:t>Наименование компетенции</w:t>
            </w:r>
          </w:p>
        </w:tc>
        <w:tc>
          <w:tcPr>
            <w:tcW w:w="5557" w:type="dxa"/>
          </w:tcPr>
          <w:p w:rsidR="00D1375D" w:rsidRPr="00C27A89" w:rsidRDefault="00D1375D" w:rsidP="00D1375D">
            <w:pPr>
              <w:widowControl/>
              <w:autoSpaceDE/>
              <w:autoSpaceDN/>
              <w:jc w:val="center"/>
              <w:rPr>
                <w:b/>
                <w:sz w:val="24"/>
                <w:szCs w:val="24"/>
              </w:rPr>
            </w:pPr>
            <w:r w:rsidRPr="00C27A89">
              <w:rPr>
                <w:b/>
                <w:iCs/>
                <w:sz w:val="24"/>
                <w:szCs w:val="24"/>
                <w:lang w:eastAsia="en-US"/>
              </w:rPr>
              <w:t>Типовые задания</w:t>
            </w:r>
          </w:p>
        </w:tc>
      </w:tr>
      <w:tr w:rsidR="00D1375D" w:rsidRPr="00C27A89" w:rsidTr="00D1375D">
        <w:tc>
          <w:tcPr>
            <w:tcW w:w="1129" w:type="dxa"/>
            <w:vMerge w:val="restart"/>
            <w:vAlign w:val="center"/>
          </w:tcPr>
          <w:p w:rsidR="00D1375D" w:rsidRPr="00C27A89" w:rsidRDefault="00D1375D" w:rsidP="00D1375D">
            <w:pPr>
              <w:widowControl/>
              <w:autoSpaceDE/>
              <w:autoSpaceDN/>
              <w:jc w:val="center"/>
              <w:rPr>
                <w:sz w:val="24"/>
                <w:szCs w:val="24"/>
              </w:rPr>
            </w:pPr>
            <w:r w:rsidRPr="00C27A89">
              <w:rPr>
                <w:sz w:val="24"/>
                <w:szCs w:val="24"/>
              </w:rPr>
              <w:t>ПКП-3</w:t>
            </w:r>
          </w:p>
        </w:tc>
        <w:tc>
          <w:tcPr>
            <w:tcW w:w="2665" w:type="dxa"/>
            <w:vMerge w:val="restart"/>
            <w:vAlign w:val="center"/>
          </w:tcPr>
          <w:p w:rsidR="00D1375D" w:rsidRPr="00C27A89" w:rsidRDefault="00D1375D" w:rsidP="00D1375D">
            <w:pPr>
              <w:widowControl/>
              <w:autoSpaceDE/>
              <w:autoSpaceDN/>
              <w:rPr>
                <w:rFonts w:eastAsia="Calibri"/>
                <w:bCs/>
                <w:sz w:val="22"/>
                <w:szCs w:val="22"/>
                <w:lang w:bidi="ru-RU"/>
              </w:rPr>
            </w:pPr>
            <w:r w:rsidRPr="00C27A89">
              <w:rPr>
                <w:rFonts w:eastAsia="Calibri"/>
                <w:bCs/>
                <w:sz w:val="22"/>
                <w:szCs w:val="22"/>
                <w:lang w:bidi="ru-RU"/>
              </w:rPr>
              <w:t>Способность планировать, участвовать в процессах текущего и стратегического планирования и контроля в  организации</w:t>
            </w:r>
          </w:p>
        </w:tc>
        <w:tc>
          <w:tcPr>
            <w:tcW w:w="5557" w:type="dxa"/>
          </w:tcPr>
          <w:p w:rsidR="00D1375D" w:rsidRPr="00C27A89" w:rsidRDefault="00D1375D" w:rsidP="00D1375D">
            <w:pPr>
              <w:widowControl/>
              <w:autoSpaceDE/>
              <w:autoSpaceDN/>
              <w:spacing w:line="274" w:lineRule="exact"/>
              <w:ind w:right="132"/>
              <w:rPr>
                <w:rFonts w:eastAsia="Calibri"/>
                <w:bCs/>
                <w:sz w:val="22"/>
                <w:szCs w:val="22"/>
                <w:lang w:bidi="ru-RU"/>
              </w:rPr>
            </w:pPr>
            <w:r w:rsidRPr="00C27A89">
              <w:rPr>
                <w:rFonts w:eastAsia="Calibri"/>
                <w:bCs/>
                <w:sz w:val="22"/>
                <w:szCs w:val="22"/>
                <w:lang w:bidi="ru-RU"/>
              </w:rPr>
              <w:t>1. Демонстрирует навыки использования в своей работе новых технологий для планирования и контроля в организации</w:t>
            </w:r>
          </w:p>
        </w:tc>
      </w:tr>
      <w:tr w:rsidR="00D1375D" w:rsidRPr="00C27A89" w:rsidTr="00D1375D">
        <w:tc>
          <w:tcPr>
            <w:tcW w:w="1129" w:type="dxa"/>
            <w:vMerge/>
            <w:vAlign w:val="center"/>
          </w:tcPr>
          <w:p w:rsidR="00D1375D" w:rsidRPr="00C27A89" w:rsidRDefault="00D1375D" w:rsidP="00D1375D">
            <w:pPr>
              <w:widowControl/>
              <w:autoSpaceDE/>
              <w:autoSpaceDN/>
              <w:jc w:val="center"/>
              <w:rPr>
                <w:sz w:val="24"/>
                <w:szCs w:val="24"/>
              </w:rPr>
            </w:pPr>
          </w:p>
        </w:tc>
        <w:tc>
          <w:tcPr>
            <w:tcW w:w="2665" w:type="dxa"/>
            <w:vMerge/>
            <w:vAlign w:val="center"/>
          </w:tcPr>
          <w:p w:rsidR="00D1375D" w:rsidRPr="00C27A89" w:rsidRDefault="00D1375D" w:rsidP="00D1375D">
            <w:pPr>
              <w:widowControl/>
              <w:autoSpaceDE/>
              <w:autoSpaceDN/>
              <w:rPr>
                <w:rFonts w:eastAsia="Calibri"/>
                <w:bCs/>
                <w:sz w:val="22"/>
                <w:szCs w:val="22"/>
                <w:lang w:bidi="ru-RU"/>
              </w:rPr>
            </w:pPr>
          </w:p>
        </w:tc>
        <w:tc>
          <w:tcPr>
            <w:tcW w:w="5557" w:type="dxa"/>
          </w:tcPr>
          <w:p w:rsidR="00D1375D" w:rsidRPr="00C27A89" w:rsidRDefault="00D1375D" w:rsidP="00D1375D">
            <w:pPr>
              <w:widowControl/>
              <w:autoSpaceDE/>
              <w:autoSpaceDN/>
              <w:adjustRightInd/>
              <w:rPr>
                <w:sz w:val="22"/>
                <w:szCs w:val="22"/>
                <w:lang w:eastAsia="en-US"/>
              </w:rPr>
            </w:pPr>
            <w:r w:rsidRPr="00C27A89">
              <w:rPr>
                <w:sz w:val="22"/>
                <w:szCs w:val="22"/>
                <w:lang w:eastAsia="en-US"/>
              </w:rPr>
              <w:t xml:space="preserve">Международному бизнесу присущ ряд специфических черт, характеризующих и отличающих его от </w:t>
            </w:r>
            <w:proofErr w:type="spellStart"/>
            <w:r w:rsidRPr="00C27A89">
              <w:rPr>
                <w:sz w:val="22"/>
                <w:szCs w:val="22"/>
                <w:lang w:eastAsia="en-US"/>
              </w:rPr>
              <w:t>внутристранового</w:t>
            </w:r>
            <w:proofErr w:type="spellEnd"/>
            <w:r w:rsidRPr="00C27A89">
              <w:rPr>
                <w:sz w:val="22"/>
                <w:szCs w:val="22"/>
                <w:lang w:eastAsia="en-US"/>
              </w:rPr>
              <w:t xml:space="preserve"> бизнеса:</w:t>
            </w:r>
          </w:p>
          <w:p w:rsidR="00D1375D" w:rsidRPr="00C27A89" w:rsidRDefault="00D1375D" w:rsidP="00D1375D">
            <w:pPr>
              <w:widowControl/>
              <w:autoSpaceDE/>
              <w:autoSpaceDN/>
              <w:adjustRightInd/>
              <w:rPr>
                <w:sz w:val="22"/>
                <w:szCs w:val="22"/>
                <w:lang w:eastAsia="en-US"/>
              </w:rPr>
            </w:pPr>
            <w:r w:rsidRPr="00C27A89">
              <w:rPr>
                <w:sz w:val="22"/>
                <w:szCs w:val="22"/>
                <w:lang w:eastAsia="en-US"/>
              </w:rPr>
              <w:t xml:space="preserve">- является бизнесом </w:t>
            </w:r>
            <w:proofErr w:type="spellStart"/>
            <w:r w:rsidRPr="00C27A89">
              <w:rPr>
                <w:sz w:val="22"/>
                <w:szCs w:val="22"/>
                <w:lang w:eastAsia="en-US"/>
              </w:rPr>
              <w:t>мулътинационалъного</w:t>
            </w:r>
            <w:proofErr w:type="spellEnd"/>
            <w:r w:rsidRPr="00C27A89">
              <w:rPr>
                <w:sz w:val="22"/>
                <w:szCs w:val="22"/>
                <w:lang w:eastAsia="en-US"/>
              </w:rPr>
              <w:t xml:space="preserve"> характера в результате своего развития;</w:t>
            </w:r>
          </w:p>
          <w:p w:rsidR="00D1375D" w:rsidRPr="00C27A89" w:rsidRDefault="00D1375D" w:rsidP="00D1375D">
            <w:pPr>
              <w:widowControl/>
              <w:autoSpaceDE/>
              <w:autoSpaceDN/>
              <w:adjustRightInd/>
              <w:rPr>
                <w:sz w:val="22"/>
                <w:szCs w:val="22"/>
                <w:lang w:eastAsia="en-US"/>
              </w:rPr>
            </w:pPr>
            <w:r w:rsidRPr="00C27A89">
              <w:rPr>
                <w:sz w:val="22"/>
                <w:szCs w:val="22"/>
                <w:lang w:eastAsia="en-US"/>
              </w:rPr>
              <w:t>- обеспечивает деловое взаимодействие частных фирм либо их подразделений, находящихся в различных странах;</w:t>
            </w:r>
          </w:p>
          <w:p w:rsidR="00D1375D" w:rsidRPr="00C27A89" w:rsidRDefault="00D1375D" w:rsidP="00D1375D">
            <w:pPr>
              <w:widowControl/>
              <w:autoSpaceDE/>
              <w:autoSpaceDN/>
              <w:adjustRightInd/>
              <w:rPr>
                <w:sz w:val="22"/>
                <w:szCs w:val="22"/>
                <w:lang w:eastAsia="en-US"/>
              </w:rPr>
            </w:pPr>
            <w:r w:rsidRPr="00C27A89">
              <w:rPr>
                <w:sz w:val="22"/>
                <w:szCs w:val="22"/>
                <w:lang w:eastAsia="en-US"/>
              </w:rPr>
              <w:t xml:space="preserve">- ориентирован на </w:t>
            </w:r>
            <w:proofErr w:type="spellStart"/>
            <w:r w:rsidRPr="00C27A89">
              <w:rPr>
                <w:sz w:val="22"/>
                <w:szCs w:val="22"/>
                <w:lang w:eastAsia="en-US"/>
              </w:rPr>
              <w:t>обеспечивание</w:t>
            </w:r>
            <w:proofErr w:type="spellEnd"/>
            <w:r w:rsidRPr="00C27A89">
              <w:rPr>
                <w:sz w:val="22"/>
                <w:szCs w:val="22"/>
                <w:lang w:eastAsia="en-US"/>
              </w:rPr>
              <w:t xml:space="preserve"> вовлеченным в бизнес партнерам большие преимущества, чем они бы имели, ведя дело только в своей стране;</w:t>
            </w:r>
          </w:p>
          <w:p w:rsidR="00D1375D" w:rsidRPr="00C27A89" w:rsidRDefault="00D1375D" w:rsidP="00D1375D">
            <w:pPr>
              <w:widowControl/>
              <w:autoSpaceDE/>
              <w:autoSpaceDN/>
              <w:adjustRightInd/>
              <w:rPr>
                <w:sz w:val="22"/>
                <w:szCs w:val="22"/>
                <w:lang w:eastAsia="en-US"/>
              </w:rPr>
            </w:pPr>
            <w:r w:rsidRPr="00C27A89">
              <w:rPr>
                <w:sz w:val="22"/>
                <w:szCs w:val="22"/>
                <w:lang w:eastAsia="en-US"/>
              </w:rPr>
              <w:t xml:space="preserve">- базируется на возможности извлечения выгод именно из преимуществ </w:t>
            </w:r>
            <w:proofErr w:type="spellStart"/>
            <w:r w:rsidRPr="00C27A89">
              <w:rPr>
                <w:sz w:val="22"/>
                <w:szCs w:val="22"/>
                <w:lang w:eastAsia="en-US"/>
              </w:rPr>
              <w:t>межстрановых</w:t>
            </w:r>
            <w:proofErr w:type="spellEnd"/>
            <w:r w:rsidRPr="00C27A89">
              <w:rPr>
                <w:sz w:val="22"/>
                <w:szCs w:val="22"/>
                <w:lang w:eastAsia="en-US"/>
              </w:rPr>
              <w:t xml:space="preserve"> деловых отношений и операций;</w:t>
            </w:r>
          </w:p>
          <w:p w:rsidR="00D1375D" w:rsidRPr="00C27A89" w:rsidRDefault="00D1375D" w:rsidP="00D1375D">
            <w:pPr>
              <w:widowControl/>
              <w:autoSpaceDE/>
              <w:autoSpaceDN/>
              <w:adjustRightInd/>
              <w:rPr>
                <w:sz w:val="22"/>
                <w:szCs w:val="22"/>
                <w:lang w:eastAsia="en-US"/>
              </w:rPr>
            </w:pPr>
            <w:r w:rsidRPr="00C27A89">
              <w:rPr>
                <w:sz w:val="22"/>
                <w:szCs w:val="22"/>
                <w:lang w:eastAsia="en-US"/>
              </w:rPr>
              <w:t>- появляется с наступлением пределов развития национального бизнеса или получением меньшей выгоды от него по сравнению с международным бизнесом;</w:t>
            </w:r>
          </w:p>
          <w:p w:rsidR="00D1375D" w:rsidRPr="00C27A89" w:rsidRDefault="00D1375D" w:rsidP="00D1375D">
            <w:pPr>
              <w:widowControl/>
              <w:autoSpaceDE/>
              <w:autoSpaceDN/>
              <w:adjustRightInd/>
              <w:rPr>
                <w:sz w:val="22"/>
                <w:szCs w:val="22"/>
                <w:lang w:eastAsia="en-US"/>
              </w:rPr>
            </w:pPr>
            <w:r w:rsidRPr="00C27A89">
              <w:rPr>
                <w:sz w:val="22"/>
                <w:szCs w:val="22"/>
                <w:lang w:eastAsia="en-US"/>
              </w:rPr>
              <w:t>- является устойчивым при постоянном учете взаимных выгод и адаптации международного менеджмента к условиям их обеспечения.</w:t>
            </w:r>
          </w:p>
          <w:p w:rsidR="00D1375D" w:rsidRPr="00C27A89" w:rsidRDefault="00D1375D" w:rsidP="00D1375D">
            <w:pPr>
              <w:widowControl/>
              <w:autoSpaceDE/>
              <w:autoSpaceDN/>
              <w:adjustRightInd/>
              <w:rPr>
                <w:sz w:val="22"/>
                <w:szCs w:val="22"/>
                <w:lang w:eastAsia="en-US"/>
              </w:rPr>
            </w:pPr>
            <w:r w:rsidRPr="00C27A89">
              <w:rPr>
                <w:sz w:val="22"/>
                <w:szCs w:val="22"/>
                <w:lang w:eastAsia="en-US"/>
              </w:rPr>
              <w:t xml:space="preserve">1. Каковы черты схожести </w:t>
            </w:r>
            <w:proofErr w:type="spellStart"/>
            <w:r w:rsidRPr="00C27A89">
              <w:rPr>
                <w:sz w:val="22"/>
                <w:szCs w:val="22"/>
                <w:lang w:eastAsia="en-US"/>
              </w:rPr>
              <w:t>внутристранового</w:t>
            </w:r>
            <w:proofErr w:type="spellEnd"/>
            <w:r w:rsidRPr="00C27A89">
              <w:rPr>
                <w:sz w:val="22"/>
                <w:szCs w:val="22"/>
                <w:lang w:eastAsia="en-US"/>
              </w:rPr>
              <w:t xml:space="preserve"> и международного бизнеса?</w:t>
            </w:r>
          </w:p>
          <w:p w:rsidR="00D1375D" w:rsidRPr="00C27A89" w:rsidRDefault="00D1375D" w:rsidP="00D1375D">
            <w:pPr>
              <w:widowControl/>
              <w:autoSpaceDE/>
              <w:autoSpaceDN/>
              <w:adjustRightInd/>
              <w:rPr>
                <w:sz w:val="22"/>
                <w:szCs w:val="22"/>
                <w:lang w:eastAsia="en-US"/>
              </w:rPr>
            </w:pPr>
            <w:r w:rsidRPr="00C27A89">
              <w:rPr>
                <w:sz w:val="22"/>
                <w:szCs w:val="22"/>
                <w:lang w:eastAsia="en-US"/>
              </w:rPr>
              <w:t>2. Каким образом международный бизнес стремится избавиться от своих недостатков?</w:t>
            </w:r>
          </w:p>
          <w:p w:rsidR="00D1375D" w:rsidRPr="00C27A89" w:rsidRDefault="00D1375D" w:rsidP="00D1375D">
            <w:pPr>
              <w:widowControl/>
              <w:autoSpaceDE/>
              <w:autoSpaceDN/>
              <w:spacing w:line="274" w:lineRule="exact"/>
              <w:ind w:right="132"/>
              <w:rPr>
                <w:rFonts w:eastAsia="Calibri"/>
                <w:bCs/>
                <w:sz w:val="22"/>
                <w:szCs w:val="22"/>
                <w:lang w:bidi="ru-RU"/>
              </w:rPr>
            </w:pPr>
            <w:r w:rsidRPr="00C27A89">
              <w:rPr>
                <w:sz w:val="22"/>
                <w:szCs w:val="22"/>
                <w:lang w:eastAsia="en-US"/>
              </w:rPr>
              <w:t>3. Продемонстрируйте на примерах российской практики влияние международного бизнеса на удовлетворение внутреннего спроса, расширение экспорта, конкурентоспособность российской продукции.</w:t>
            </w:r>
          </w:p>
        </w:tc>
      </w:tr>
      <w:tr w:rsidR="00D1375D" w:rsidRPr="00C27A89" w:rsidTr="00D1375D">
        <w:trPr>
          <w:trHeight w:val="1186"/>
        </w:trPr>
        <w:tc>
          <w:tcPr>
            <w:tcW w:w="1129" w:type="dxa"/>
            <w:vMerge/>
            <w:vAlign w:val="center"/>
          </w:tcPr>
          <w:p w:rsidR="00D1375D" w:rsidRPr="00C27A89" w:rsidRDefault="00D1375D" w:rsidP="00D1375D">
            <w:pPr>
              <w:widowControl/>
              <w:autoSpaceDE/>
              <w:autoSpaceDN/>
              <w:jc w:val="center"/>
              <w:rPr>
                <w:sz w:val="24"/>
                <w:szCs w:val="24"/>
              </w:rPr>
            </w:pPr>
          </w:p>
        </w:tc>
        <w:tc>
          <w:tcPr>
            <w:tcW w:w="2665" w:type="dxa"/>
            <w:vMerge/>
            <w:vAlign w:val="center"/>
          </w:tcPr>
          <w:p w:rsidR="00D1375D" w:rsidRPr="00C27A89" w:rsidRDefault="00D1375D" w:rsidP="00D1375D">
            <w:pPr>
              <w:widowControl/>
              <w:autoSpaceDE/>
              <w:autoSpaceDN/>
              <w:jc w:val="center"/>
              <w:rPr>
                <w:sz w:val="24"/>
                <w:szCs w:val="24"/>
              </w:rPr>
            </w:pPr>
          </w:p>
        </w:tc>
        <w:tc>
          <w:tcPr>
            <w:tcW w:w="5557" w:type="dxa"/>
          </w:tcPr>
          <w:p w:rsidR="00D1375D" w:rsidRPr="00C27A89" w:rsidRDefault="00D1375D" w:rsidP="00D1375D">
            <w:pPr>
              <w:widowControl/>
              <w:tabs>
                <w:tab w:val="left" w:pos="182"/>
              </w:tabs>
              <w:autoSpaceDE/>
              <w:autoSpaceDN/>
              <w:spacing w:line="274" w:lineRule="exact"/>
              <w:ind w:right="132"/>
              <w:rPr>
                <w:rFonts w:eastAsia="Calibri"/>
                <w:bCs/>
                <w:sz w:val="22"/>
                <w:szCs w:val="22"/>
                <w:lang w:bidi="ru-RU"/>
              </w:rPr>
            </w:pPr>
            <w:r w:rsidRPr="00C27A89">
              <w:rPr>
                <w:rFonts w:eastAsia="Calibri"/>
                <w:bCs/>
                <w:sz w:val="22"/>
                <w:szCs w:val="22"/>
                <w:lang w:bidi="ru-RU"/>
              </w:rPr>
              <w:t>2. Использует метрики результативности компании на каждом этапе жизненного цикла компании.</w:t>
            </w:r>
          </w:p>
        </w:tc>
      </w:tr>
      <w:tr w:rsidR="00D1375D" w:rsidRPr="00C27A89" w:rsidTr="00D1375D">
        <w:trPr>
          <w:trHeight w:val="409"/>
        </w:trPr>
        <w:tc>
          <w:tcPr>
            <w:tcW w:w="1129" w:type="dxa"/>
            <w:vMerge/>
            <w:vAlign w:val="center"/>
          </w:tcPr>
          <w:p w:rsidR="00D1375D" w:rsidRPr="00C27A89" w:rsidRDefault="00D1375D" w:rsidP="00D1375D">
            <w:pPr>
              <w:widowControl/>
              <w:autoSpaceDE/>
              <w:autoSpaceDN/>
              <w:jc w:val="center"/>
              <w:rPr>
                <w:sz w:val="24"/>
                <w:szCs w:val="24"/>
              </w:rPr>
            </w:pPr>
          </w:p>
        </w:tc>
        <w:tc>
          <w:tcPr>
            <w:tcW w:w="2665" w:type="dxa"/>
            <w:vMerge/>
            <w:vAlign w:val="center"/>
          </w:tcPr>
          <w:p w:rsidR="00D1375D" w:rsidRPr="00C27A89" w:rsidRDefault="00D1375D" w:rsidP="00D1375D">
            <w:pPr>
              <w:widowControl/>
              <w:autoSpaceDE/>
              <w:autoSpaceDN/>
              <w:jc w:val="center"/>
              <w:rPr>
                <w:sz w:val="24"/>
                <w:szCs w:val="24"/>
              </w:rPr>
            </w:pPr>
          </w:p>
        </w:tc>
        <w:tc>
          <w:tcPr>
            <w:tcW w:w="5557" w:type="dxa"/>
          </w:tcPr>
          <w:p w:rsidR="00D1375D" w:rsidRPr="00C27A89" w:rsidRDefault="00D1375D" w:rsidP="00D1375D">
            <w:pPr>
              <w:widowControl/>
              <w:autoSpaceDE/>
              <w:autoSpaceDN/>
              <w:adjustRightInd/>
              <w:rPr>
                <w:sz w:val="22"/>
                <w:szCs w:val="22"/>
                <w:lang w:eastAsia="en-US"/>
              </w:rPr>
            </w:pPr>
            <w:r w:rsidRPr="00C27A89">
              <w:rPr>
                <w:sz w:val="22"/>
                <w:szCs w:val="22"/>
                <w:lang w:eastAsia="en-US"/>
              </w:rPr>
              <w:t>Транснациональные корпорации создают ряд важных предпосылок для развития мировой экономики:</w:t>
            </w:r>
          </w:p>
          <w:p w:rsidR="00D1375D" w:rsidRPr="00C27A89" w:rsidRDefault="00D1375D" w:rsidP="00D1375D">
            <w:pPr>
              <w:widowControl/>
              <w:autoSpaceDE/>
              <w:autoSpaceDN/>
              <w:adjustRightInd/>
              <w:rPr>
                <w:sz w:val="22"/>
                <w:szCs w:val="22"/>
                <w:lang w:eastAsia="en-US"/>
              </w:rPr>
            </w:pPr>
            <w:r w:rsidRPr="00C27A89">
              <w:rPr>
                <w:sz w:val="22"/>
                <w:szCs w:val="22"/>
                <w:lang w:eastAsia="en-US"/>
              </w:rPr>
              <w:lastRenderedPageBreak/>
              <w:t>- организация международного производства с единым рыночным и информационным пространством, международным рынком капиталов, рабочей силы, научно-технических, консультационных и иных услуг;</w:t>
            </w:r>
          </w:p>
          <w:p w:rsidR="00D1375D" w:rsidRPr="00C27A89" w:rsidRDefault="00D1375D" w:rsidP="00D1375D">
            <w:pPr>
              <w:widowControl/>
              <w:autoSpaceDE/>
              <w:autoSpaceDN/>
              <w:adjustRightInd/>
              <w:rPr>
                <w:sz w:val="22"/>
                <w:szCs w:val="22"/>
                <w:lang w:eastAsia="en-US"/>
              </w:rPr>
            </w:pPr>
            <w:r w:rsidRPr="00C27A89">
              <w:rPr>
                <w:sz w:val="22"/>
                <w:szCs w:val="22"/>
                <w:lang w:eastAsia="en-US"/>
              </w:rPr>
              <w:t>- повышение конкуренции за счет создания условий для инновационной деятельности, ускорения научно-технического прогресса;</w:t>
            </w:r>
          </w:p>
          <w:p w:rsidR="00D1375D" w:rsidRPr="00C27A89" w:rsidRDefault="00D1375D" w:rsidP="00D1375D">
            <w:pPr>
              <w:widowControl/>
              <w:autoSpaceDE/>
              <w:autoSpaceDN/>
              <w:adjustRightInd/>
              <w:rPr>
                <w:sz w:val="22"/>
                <w:szCs w:val="22"/>
                <w:lang w:eastAsia="en-US"/>
              </w:rPr>
            </w:pPr>
            <w:r w:rsidRPr="00C27A89">
              <w:rPr>
                <w:sz w:val="22"/>
                <w:szCs w:val="22"/>
                <w:lang w:eastAsia="en-US"/>
              </w:rPr>
              <w:t>- повышение доступа к квалифицированным кадрам и возможностям их отбора для улучшения использования рабочей силы, экономического роста и развития, стимулирования глобализации мировой экономики, вовлечения все большего числа стран в международные экономические отношения;</w:t>
            </w:r>
          </w:p>
          <w:p w:rsidR="00D1375D" w:rsidRPr="00C27A89" w:rsidRDefault="00D1375D" w:rsidP="00D1375D">
            <w:pPr>
              <w:widowControl/>
              <w:autoSpaceDE/>
              <w:autoSpaceDN/>
              <w:adjustRightInd/>
              <w:rPr>
                <w:rFonts w:eastAsia="Calibri"/>
                <w:b/>
                <w:sz w:val="22"/>
                <w:szCs w:val="22"/>
                <w:lang w:eastAsia="en-US"/>
              </w:rPr>
            </w:pPr>
            <w:r w:rsidRPr="00C27A89">
              <w:rPr>
                <w:sz w:val="22"/>
                <w:szCs w:val="22"/>
                <w:lang w:eastAsia="en-US"/>
              </w:rPr>
              <w:t>- расширение доступа к природным ресурсам, результатам научно-</w:t>
            </w:r>
          </w:p>
          <w:p w:rsidR="00D1375D" w:rsidRPr="00C27A89" w:rsidRDefault="00D1375D" w:rsidP="00D1375D">
            <w:pPr>
              <w:widowControl/>
              <w:autoSpaceDE/>
              <w:autoSpaceDN/>
              <w:adjustRightInd/>
              <w:rPr>
                <w:sz w:val="22"/>
                <w:szCs w:val="22"/>
                <w:lang w:eastAsia="en-US"/>
              </w:rPr>
            </w:pPr>
            <w:r w:rsidRPr="00C27A89">
              <w:rPr>
                <w:sz w:val="22"/>
                <w:szCs w:val="22"/>
                <w:lang w:eastAsia="en-US"/>
              </w:rPr>
              <w:t>исследовательских и опытно-конструкторских работ по всему миру;</w:t>
            </w:r>
          </w:p>
          <w:p w:rsidR="00D1375D" w:rsidRPr="00C27A89" w:rsidRDefault="00D1375D" w:rsidP="00D1375D">
            <w:pPr>
              <w:widowControl/>
              <w:autoSpaceDE/>
              <w:autoSpaceDN/>
              <w:adjustRightInd/>
              <w:rPr>
                <w:sz w:val="22"/>
                <w:szCs w:val="22"/>
                <w:lang w:eastAsia="en-US"/>
              </w:rPr>
            </w:pPr>
            <w:r w:rsidRPr="00C27A89">
              <w:rPr>
                <w:sz w:val="22"/>
                <w:szCs w:val="22"/>
                <w:lang w:eastAsia="en-US"/>
              </w:rPr>
              <w:t>- горизонтальная диверсификация в разные отрасли или вертикальная технологическая интеграция в рамках одной отрасли с использованием процессного менеджмента.</w:t>
            </w:r>
          </w:p>
          <w:p w:rsidR="00D1375D" w:rsidRPr="00C27A89" w:rsidRDefault="00D1375D" w:rsidP="00D1375D">
            <w:pPr>
              <w:widowControl/>
              <w:autoSpaceDE/>
              <w:autoSpaceDN/>
              <w:adjustRightInd/>
              <w:rPr>
                <w:sz w:val="22"/>
                <w:szCs w:val="22"/>
                <w:lang w:eastAsia="en-US"/>
              </w:rPr>
            </w:pPr>
            <w:r w:rsidRPr="00C27A89">
              <w:rPr>
                <w:sz w:val="22"/>
                <w:szCs w:val="22"/>
                <w:lang w:eastAsia="en-US"/>
              </w:rPr>
              <w:t>1. Какие недостатки транснациональных корпораций можете назвать?</w:t>
            </w:r>
          </w:p>
          <w:p w:rsidR="00D1375D" w:rsidRPr="00C27A89" w:rsidRDefault="00D1375D" w:rsidP="00D1375D">
            <w:pPr>
              <w:widowControl/>
              <w:autoSpaceDE/>
              <w:autoSpaceDN/>
              <w:adjustRightInd/>
              <w:rPr>
                <w:sz w:val="22"/>
                <w:szCs w:val="22"/>
                <w:lang w:eastAsia="en-US"/>
              </w:rPr>
            </w:pPr>
            <w:r w:rsidRPr="00C27A89">
              <w:rPr>
                <w:sz w:val="22"/>
                <w:szCs w:val="22"/>
                <w:lang w:eastAsia="en-US"/>
              </w:rPr>
              <w:t>2. Проведите сопоставление всех преимуществ и недостатков ТНК для всех участников рынка, включая конкурентов и группы общественных интересов в разных странах.</w:t>
            </w:r>
          </w:p>
          <w:p w:rsidR="00D1375D" w:rsidRPr="00C27A89" w:rsidRDefault="00D1375D" w:rsidP="00D1375D">
            <w:pPr>
              <w:widowControl/>
              <w:tabs>
                <w:tab w:val="left" w:pos="182"/>
              </w:tabs>
              <w:autoSpaceDE/>
              <w:autoSpaceDN/>
              <w:spacing w:line="274" w:lineRule="exact"/>
              <w:ind w:right="132"/>
              <w:rPr>
                <w:rFonts w:eastAsia="Calibri"/>
                <w:bCs/>
                <w:sz w:val="22"/>
                <w:szCs w:val="22"/>
                <w:lang w:bidi="ru-RU"/>
              </w:rPr>
            </w:pPr>
          </w:p>
        </w:tc>
      </w:tr>
      <w:tr w:rsidR="00D1375D" w:rsidRPr="00C27A89" w:rsidTr="00D1375D">
        <w:tc>
          <w:tcPr>
            <w:tcW w:w="1129" w:type="dxa"/>
            <w:vMerge w:val="restart"/>
            <w:vAlign w:val="center"/>
          </w:tcPr>
          <w:p w:rsidR="00D1375D" w:rsidRPr="00C27A89" w:rsidRDefault="00D1375D" w:rsidP="00D1375D">
            <w:pPr>
              <w:widowControl/>
              <w:autoSpaceDE/>
              <w:autoSpaceDN/>
              <w:jc w:val="center"/>
              <w:rPr>
                <w:sz w:val="24"/>
                <w:szCs w:val="24"/>
              </w:rPr>
            </w:pPr>
            <w:r w:rsidRPr="00C27A89">
              <w:rPr>
                <w:sz w:val="24"/>
                <w:szCs w:val="24"/>
              </w:rPr>
              <w:lastRenderedPageBreak/>
              <w:t>УК-5</w:t>
            </w:r>
          </w:p>
        </w:tc>
        <w:tc>
          <w:tcPr>
            <w:tcW w:w="2665" w:type="dxa"/>
            <w:vMerge w:val="restart"/>
            <w:vAlign w:val="center"/>
          </w:tcPr>
          <w:p w:rsidR="00D1375D" w:rsidRPr="00C27A89" w:rsidRDefault="00D1375D" w:rsidP="00D1375D">
            <w:pPr>
              <w:widowControl/>
              <w:autoSpaceDE/>
              <w:autoSpaceDN/>
              <w:rPr>
                <w:rFonts w:eastAsia="Calibri"/>
                <w:bCs/>
                <w:sz w:val="22"/>
                <w:szCs w:val="22"/>
                <w:lang w:bidi="ru-RU"/>
              </w:rPr>
            </w:pPr>
            <w:r w:rsidRPr="00C27A89">
              <w:rPr>
                <w:rFonts w:eastAsia="Calibri"/>
                <w:bCs/>
                <w:sz w:val="22"/>
                <w:szCs w:val="22"/>
                <w:lang w:bidi="ru-RU"/>
              </w:rPr>
              <w:t>Способность использовать основы правовых знаний в различных сферах деятельности</w:t>
            </w:r>
          </w:p>
        </w:tc>
        <w:tc>
          <w:tcPr>
            <w:tcW w:w="5557" w:type="dxa"/>
          </w:tcPr>
          <w:p w:rsidR="00D1375D" w:rsidRPr="00C27A89" w:rsidRDefault="00D1375D" w:rsidP="00D1375D">
            <w:pPr>
              <w:keepNext/>
              <w:widowControl/>
              <w:tabs>
                <w:tab w:val="left" w:pos="0"/>
              </w:tabs>
              <w:autoSpaceDE/>
              <w:autoSpaceDN/>
              <w:spacing w:line="274" w:lineRule="exact"/>
              <w:ind w:right="57"/>
              <w:rPr>
                <w:rFonts w:eastAsia="Calibri"/>
                <w:bCs/>
                <w:sz w:val="22"/>
                <w:szCs w:val="22"/>
                <w:lang w:bidi="ru-RU"/>
              </w:rPr>
            </w:pPr>
            <w:r w:rsidRPr="00C27A89">
              <w:rPr>
                <w:rFonts w:eastAsia="Calibri"/>
                <w:bCs/>
                <w:sz w:val="22"/>
                <w:szCs w:val="22"/>
                <w:lang w:bidi="ru-RU"/>
              </w:rPr>
              <w:t>1. Использует знания о правовых нормах действующего законодательства, регулирующих отношения в различных сферах жизнедеятельности.</w:t>
            </w:r>
          </w:p>
        </w:tc>
      </w:tr>
      <w:tr w:rsidR="00D1375D" w:rsidRPr="00C27A89" w:rsidTr="00D1375D">
        <w:tc>
          <w:tcPr>
            <w:tcW w:w="1129" w:type="dxa"/>
            <w:vMerge/>
            <w:vAlign w:val="center"/>
          </w:tcPr>
          <w:p w:rsidR="00D1375D" w:rsidRPr="00C27A89" w:rsidRDefault="00D1375D" w:rsidP="00D1375D">
            <w:pPr>
              <w:widowControl/>
              <w:autoSpaceDE/>
              <w:autoSpaceDN/>
              <w:jc w:val="center"/>
              <w:rPr>
                <w:sz w:val="24"/>
                <w:szCs w:val="24"/>
              </w:rPr>
            </w:pPr>
          </w:p>
        </w:tc>
        <w:tc>
          <w:tcPr>
            <w:tcW w:w="2665" w:type="dxa"/>
            <w:vMerge/>
            <w:vAlign w:val="center"/>
          </w:tcPr>
          <w:p w:rsidR="00D1375D" w:rsidRPr="00C27A89" w:rsidRDefault="00D1375D" w:rsidP="00D1375D">
            <w:pPr>
              <w:widowControl/>
              <w:autoSpaceDE/>
              <w:autoSpaceDN/>
              <w:rPr>
                <w:rFonts w:eastAsia="Calibri"/>
                <w:bCs/>
                <w:sz w:val="22"/>
                <w:szCs w:val="22"/>
                <w:lang w:bidi="ru-RU"/>
              </w:rPr>
            </w:pPr>
          </w:p>
        </w:tc>
        <w:tc>
          <w:tcPr>
            <w:tcW w:w="5557" w:type="dxa"/>
          </w:tcPr>
          <w:p w:rsidR="00D1375D" w:rsidRPr="00C27A89" w:rsidRDefault="00D1375D" w:rsidP="00D1375D">
            <w:pPr>
              <w:widowControl/>
              <w:autoSpaceDE/>
              <w:autoSpaceDN/>
              <w:adjustRightInd/>
              <w:rPr>
                <w:sz w:val="22"/>
                <w:szCs w:val="22"/>
                <w:lang w:eastAsia="en-US"/>
              </w:rPr>
            </w:pPr>
            <w:r w:rsidRPr="00C27A89">
              <w:rPr>
                <w:b/>
                <w:bCs/>
                <w:sz w:val="22"/>
                <w:szCs w:val="22"/>
                <w:lang w:eastAsia="en-US"/>
              </w:rPr>
              <w:t xml:space="preserve">КЕЙС. </w:t>
            </w:r>
            <w:r w:rsidRPr="00C27A89">
              <w:rPr>
                <w:b/>
                <w:bCs/>
                <w:i/>
                <w:iCs/>
                <w:sz w:val="22"/>
                <w:szCs w:val="22"/>
                <w:lang w:eastAsia="en-US"/>
              </w:rPr>
              <w:t>Разрушители квантов</w:t>
            </w:r>
          </w:p>
          <w:p w:rsidR="00D1375D" w:rsidRPr="00C27A89" w:rsidRDefault="00D1375D" w:rsidP="00D1375D">
            <w:pPr>
              <w:widowControl/>
              <w:autoSpaceDE/>
              <w:autoSpaceDN/>
              <w:adjustRightInd/>
              <w:rPr>
                <w:sz w:val="22"/>
                <w:szCs w:val="22"/>
                <w:lang w:eastAsia="en-US"/>
              </w:rPr>
            </w:pPr>
            <w:r w:rsidRPr="00C27A89">
              <w:rPr>
                <w:b/>
                <w:bCs/>
                <w:sz w:val="22"/>
                <w:szCs w:val="22"/>
                <w:lang w:eastAsia="en-US"/>
              </w:rPr>
              <w:t xml:space="preserve">Компания: </w:t>
            </w:r>
            <w:r w:rsidRPr="00C27A89">
              <w:rPr>
                <w:sz w:val="22"/>
                <w:szCs w:val="22"/>
                <w:lang w:eastAsia="en-US"/>
              </w:rPr>
              <w:t xml:space="preserve">ID </w:t>
            </w:r>
            <w:proofErr w:type="spellStart"/>
            <w:r w:rsidRPr="00C27A89">
              <w:rPr>
                <w:sz w:val="22"/>
                <w:szCs w:val="22"/>
                <w:lang w:eastAsia="en-US"/>
              </w:rPr>
              <w:t>Quantique</w:t>
            </w:r>
            <w:proofErr w:type="spellEnd"/>
            <w:r w:rsidRPr="00C27A89">
              <w:rPr>
                <w:sz w:val="22"/>
                <w:szCs w:val="22"/>
                <w:lang w:eastAsia="en-US"/>
              </w:rPr>
              <w:t xml:space="preserve">. </w:t>
            </w:r>
            <w:r w:rsidRPr="00C27A89">
              <w:rPr>
                <w:b/>
                <w:bCs/>
                <w:sz w:val="22"/>
                <w:szCs w:val="22"/>
                <w:lang w:eastAsia="en-US"/>
              </w:rPr>
              <w:t xml:space="preserve">Сфера: </w:t>
            </w:r>
            <w:r w:rsidRPr="00C27A89">
              <w:rPr>
                <w:sz w:val="22"/>
                <w:szCs w:val="22"/>
                <w:lang w:eastAsia="en-US"/>
              </w:rPr>
              <w:t xml:space="preserve">принцип неопределенности Гейзенберга. </w:t>
            </w:r>
            <w:r w:rsidRPr="00C27A89">
              <w:rPr>
                <w:b/>
                <w:bCs/>
                <w:sz w:val="22"/>
                <w:szCs w:val="22"/>
                <w:lang w:eastAsia="en-US"/>
              </w:rPr>
              <w:t xml:space="preserve">Принцип: </w:t>
            </w:r>
            <w:r w:rsidRPr="00C27A89">
              <w:rPr>
                <w:sz w:val="22"/>
                <w:szCs w:val="22"/>
                <w:lang w:eastAsia="en-US"/>
              </w:rPr>
              <w:t xml:space="preserve">случайная природа квантовых процессов. </w:t>
            </w:r>
            <w:r w:rsidRPr="00C27A89">
              <w:rPr>
                <w:b/>
                <w:bCs/>
                <w:sz w:val="22"/>
                <w:szCs w:val="22"/>
                <w:lang w:eastAsia="en-US"/>
              </w:rPr>
              <w:t xml:space="preserve">Продукт: </w:t>
            </w:r>
            <w:proofErr w:type="spellStart"/>
            <w:r w:rsidRPr="00C27A89">
              <w:rPr>
                <w:sz w:val="22"/>
                <w:szCs w:val="22"/>
                <w:lang w:eastAsia="en-US"/>
              </w:rPr>
              <w:t>криптоплатформа</w:t>
            </w:r>
            <w:proofErr w:type="spellEnd"/>
            <w:r w:rsidRPr="00C27A89">
              <w:rPr>
                <w:sz w:val="22"/>
                <w:szCs w:val="22"/>
                <w:lang w:eastAsia="en-US"/>
              </w:rPr>
              <w:t xml:space="preserve"> </w:t>
            </w:r>
            <w:proofErr w:type="spellStart"/>
            <w:r w:rsidRPr="00C27A89">
              <w:rPr>
                <w:sz w:val="22"/>
                <w:szCs w:val="22"/>
                <w:lang w:eastAsia="en-US"/>
              </w:rPr>
              <w:t>Cerberis</w:t>
            </w:r>
            <w:proofErr w:type="spellEnd"/>
            <w:r w:rsidRPr="00C27A89">
              <w:rPr>
                <w:sz w:val="22"/>
                <w:szCs w:val="22"/>
                <w:lang w:eastAsia="en-US"/>
              </w:rPr>
              <w:t xml:space="preserve">. </w:t>
            </w:r>
            <w:r w:rsidRPr="00C27A89">
              <w:rPr>
                <w:b/>
                <w:bCs/>
                <w:sz w:val="22"/>
                <w:szCs w:val="22"/>
                <w:lang w:eastAsia="en-US"/>
              </w:rPr>
              <w:t xml:space="preserve">Фаза: </w:t>
            </w:r>
            <w:r w:rsidRPr="00C27A89">
              <w:rPr>
                <w:sz w:val="22"/>
                <w:szCs w:val="22"/>
                <w:lang w:eastAsia="en-US"/>
              </w:rPr>
              <w:t xml:space="preserve">промышленное производство, экспансия на рынок. </w:t>
            </w:r>
            <w:r w:rsidRPr="00C27A89">
              <w:rPr>
                <w:b/>
                <w:bCs/>
                <w:sz w:val="22"/>
                <w:szCs w:val="22"/>
                <w:lang w:eastAsia="en-US"/>
              </w:rPr>
              <w:t xml:space="preserve">Деньги: </w:t>
            </w:r>
            <w:r w:rsidRPr="00C27A89">
              <w:rPr>
                <w:sz w:val="22"/>
                <w:szCs w:val="22"/>
                <w:lang w:eastAsia="en-US"/>
              </w:rPr>
              <w:t xml:space="preserve">$845 </w:t>
            </w:r>
            <w:proofErr w:type="spellStart"/>
            <w:r w:rsidRPr="00C27A89">
              <w:rPr>
                <w:sz w:val="22"/>
                <w:szCs w:val="22"/>
                <w:lang w:eastAsia="en-US"/>
              </w:rPr>
              <w:t>млн</w:t>
            </w:r>
            <w:proofErr w:type="spellEnd"/>
            <w:r w:rsidRPr="00C27A89">
              <w:rPr>
                <w:sz w:val="22"/>
                <w:szCs w:val="22"/>
                <w:lang w:eastAsia="en-US"/>
              </w:rPr>
              <w:t xml:space="preserve"> – объем рынка квантовой криптографии в 2015 г., по прогнозу </w:t>
            </w:r>
            <w:proofErr w:type="spellStart"/>
            <w:r w:rsidRPr="00C27A89">
              <w:rPr>
                <w:sz w:val="22"/>
                <w:szCs w:val="22"/>
                <w:lang w:eastAsia="en-US"/>
              </w:rPr>
              <w:t>Global</w:t>
            </w:r>
            <w:proofErr w:type="spellEnd"/>
            <w:r w:rsidRPr="00C27A89">
              <w:rPr>
                <w:sz w:val="22"/>
                <w:szCs w:val="22"/>
                <w:lang w:eastAsia="en-US"/>
              </w:rPr>
              <w:t xml:space="preserve"> </w:t>
            </w:r>
            <w:proofErr w:type="spellStart"/>
            <w:r w:rsidRPr="00C27A89">
              <w:rPr>
                <w:sz w:val="22"/>
                <w:szCs w:val="22"/>
                <w:lang w:eastAsia="en-US"/>
              </w:rPr>
              <w:t>Industry</w:t>
            </w:r>
            <w:proofErr w:type="spellEnd"/>
            <w:r w:rsidRPr="00C27A89">
              <w:rPr>
                <w:sz w:val="22"/>
                <w:szCs w:val="22"/>
                <w:lang w:eastAsia="en-US"/>
              </w:rPr>
              <w:t xml:space="preserve"> </w:t>
            </w:r>
            <w:proofErr w:type="spellStart"/>
            <w:r w:rsidRPr="00C27A89">
              <w:rPr>
                <w:sz w:val="22"/>
                <w:szCs w:val="22"/>
                <w:lang w:eastAsia="en-US"/>
              </w:rPr>
              <w:t>Analysts</w:t>
            </w:r>
            <w:proofErr w:type="spellEnd"/>
            <w:r w:rsidRPr="00C27A89">
              <w:rPr>
                <w:sz w:val="22"/>
                <w:szCs w:val="22"/>
                <w:lang w:eastAsia="en-US"/>
              </w:rPr>
              <w:t xml:space="preserve">. </w:t>
            </w:r>
            <w:r w:rsidRPr="00C27A89">
              <w:rPr>
                <w:b/>
                <w:bCs/>
                <w:sz w:val="22"/>
                <w:szCs w:val="22"/>
                <w:lang w:eastAsia="en-US"/>
              </w:rPr>
              <w:t xml:space="preserve">Рынок: </w:t>
            </w:r>
            <w:r w:rsidRPr="00C27A89">
              <w:rPr>
                <w:sz w:val="22"/>
                <w:szCs w:val="22"/>
                <w:lang w:eastAsia="en-US"/>
              </w:rPr>
              <w:t xml:space="preserve">Квантовая криптография основывается на принципе неопределенности, сформулированном в 1927 г. Вернером Гейзенбергом. Принцип свидетельствует, что невозможно одновременно получить координаты и импульс частицы. Соответственно, невозможно измерить один параметр фотона, не исказив другой. Если квантовый сигнал несет информацию, то стремление получить ее означает попытку измерения. Это вносит искажения в квантовую систему и приводит к ее разрушению. В итоге, используя квантовые явления, можно создать систему связи, которая всегда будет в состоянии обнаруживать подслушивание. Единственный сегодня поставщик коммерческих </w:t>
            </w:r>
            <w:proofErr w:type="spellStart"/>
            <w:r w:rsidRPr="00C27A89">
              <w:rPr>
                <w:sz w:val="22"/>
                <w:szCs w:val="22"/>
                <w:lang w:eastAsia="en-US"/>
              </w:rPr>
              <w:t>криптоквантовых</w:t>
            </w:r>
            <w:proofErr w:type="spellEnd"/>
            <w:r w:rsidRPr="00C27A89">
              <w:rPr>
                <w:sz w:val="22"/>
                <w:szCs w:val="22"/>
                <w:lang w:eastAsia="en-US"/>
              </w:rPr>
              <w:t xml:space="preserve"> решений для рынка телекоммуникаций, банковского и промышленного сектора – швейцарская компания ID </w:t>
            </w:r>
            <w:proofErr w:type="spellStart"/>
            <w:r w:rsidRPr="00C27A89">
              <w:rPr>
                <w:sz w:val="22"/>
                <w:szCs w:val="22"/>
                <w:lang w:eastAsia="en-US"/>
              </w:rPr>
              <w:t>Quantique</w:t>
            </w:r>
            <w:proofErr w:type="spellEnd"/>
            <w:r w:rsidRPr="00C27A89">
              <w:rPr>
                <w:sz w:val="22"/>
                <w:szCs w:val="22"/>
                <w:lang w:eastAsia="en-US"/>
              </w:rPr>
              <w:t xml:space="preserve">, в которой работает 20 человек. Продемонстрировав </w:t>
            </w:r>
            <w:r w:rsidRPr="00C27A89">
              <w:rPr>
                <w:sz w:val="22"/>
                <w:szCs w:val="22"/>
                <w:lang w:eastAsia="en-US"/>
              </w:rPr>
              <w:lastRenderedPageBreak/>
              <w:t xml:space="preserve">первый коммерческий квантовый </w:t>
            </w:r>
            <w:proofErr w:type="spellStart"/>
            <w:r w:rsidRPr="00C27A89">
              <w:rPr>
                <w:sz w:val="22"/>
                <w:szCs w:val="22"/>
                <w:lang w:eastAsia="en-US"/>
              </w:rPr>
              <w:t>криптомодуль</w:t>
            </w:r>
            <w:proofErr w:type="spellEnd"/>
            <w:r w:rsidRPr="00C27A89">
              <w:rPr>
                <w:sz w:val="22"/>
                <w:szCs w:val="22"/>
                <w:lang w:eastAsia="en-US"/>
              </w:rPr>
              <w:t xml:space="preserve"> в 2003 г., в 2011-м она завершила тестирование своего флагманского продукта – квантово-криптографической платформы </w:t>
            </w:r>
            <w:proofErr w:type="spellStart"/>
            <w:r w:rsidRPr="00C27A89">
              <w:rPr>
                <w:sz w:val="22"/>
                <w:szCs w:val="22"/>
                <w:lang w:eastAsia="en-US"/>
              </w:rPr>
              <w:t>Cerberis</w:t>
            </w:r>
            <w:proofErr w:type="spellEnd"/>
            <w:r w:rsidRPr="00C27A89">
              <w:rPr>
                <w:sz w:val="22"/>
                <w:szCs w:val="22"/>
                <w:lang w:eastAsia="en-US"/>
              </w:rPr>
              <w:t xml:space="preserve">, благодаря которой собрала обширное </w:t>
            </w:r>
            <w:proofErr w:type="spellStart"/>
            <w:r w:rsidRPr="00C27A89">
              <w:rPr>
                <w:sz w:val="22"/>
                <w:szCs w:val="22"/>
                <w:lang w:eastAsia="en-US"/>
              </w:rPr>
              <w:t>бизнес-портфолио</w:t>
            </w:r>
            <w:proofErr w:type="spellEnd"/>
            <w:r w:rsidRPr="00C27A89">
              <w:rPr>
                <w:sz w:val="22"/>
                <w:szCs w:val="22"/>
                <w:lang w:eastAsia="en-US"/>
              </w:rPr>
              <w:t xml:space="preserve"> внедрений. </w:t>
            </w:r>
            <w:proofErr w:type="spellStart"/>
            <w:r w:rsidRPr="00C27A89">
              <w:rPr>
                <w:sz w:val="22"/>
                <w:szCs w:val="22"/>
                <w:lang w:eastAsia="en-US"/>
              </w:rPr>
              <w:t>Cerberis</w:t>
            </w:r>
            <w:proofErr w:type="spellEnd"/>
            <w:r w:rsidRPr="00C27A89">
              <w:rPr>
                <w:sz w:val="22"/>
                <w:szCs w:val="22"/>
                <w:lang w:eastAsia="en-US"/>
              </w:rPr>
              <w:t xml:space="preserve"> поддерживает квантовые </w:t>
            </w:r>
            <w:proofErr w:type="spellStart"/>
            <w:r w:rsidRPr="00C27A89">
              <w:rPr>
                <w:sz w:val="22"/>
                <w:szCs w:val="22"/>
                <w:lang w:eastAsia="en-US"/>
              </w:rPr>
              <w:t>криптоканалы</w:t>
            </w:r>
            <w:proofErr w:type="spellEnd"/>
            <w:r w:rsidRPr="00C27A89">
              <w:rPr>
                <w:sz w:val="22"/>
                <w:szCs w:val="22"/>
                <w:lang w:eastAsia="en-US"/>
              </w:rPr>
              <w:t xml:space="preserve"> протяженностью до 100 км из-за ограничения, накладываемого мощностью источников одиночных фотонов. Начинка </w:t>
            </w:r>
            <w:proofErr w:type="spellStart"/>
            <w:r w:rsidRPr="00C27A89">
              <w:rPr>
                <w:sz w:val="22"/>
                <w:szCs w:val="22"/>
                <w:lang w:eastAsia="en-US"/>
              </w:rPr>
              <w:t>Cerberis</w:t>
            </w:r>
            <w:proofErr w:type="spellEnd"/>
            <w:r w:rsidRPr="00C27A89">
              <w:rPr>
                <w:sz w:val="22"/>
                <w:szCs w:val="22"/>
                <w:lang w:eastAsia="en-US"/>
              </w:rPr>
              <w:t xml:space="preserve"> не главное «ноу-хау» швейцарцев, которые продают не столько «квантовый ящик с проводами», сколько конкретные решения по встраиванию </w:t>
            </w:r>
            <w:proofErr w:type="spellStart"/>
            <w:r w:rsidRPr="00C27A89">
              <w:rPr>
                <w:sz w:val="22"/>
                <w:szCs w:val="22"/>
                <w:lang w:eastAsia="en-US"/>
              </w:rPr>
              <w:t>криптомодулей</w:t>
            </w:r>
            <w:proofErr w:type="spellEnd"/>
            <w:r w:rsidRPr="00C27A89">
              <w:rPr>
                <w:sz w:val="22"/>
                <w:szCs w:val="22"/>
                <w:lang w:eastAsia="en-US"/>
              </w:rPr>
              <w:t xml:space="preserve"> в уже работающие системы телекоммуникаций. Никто из конкурентов похвастаться этим пока не может</w:t>
            </w:r>
          </w:p>
          <w:p w:rsidR="00D1375D" w:rsidRPr="00C27A89" w:rsidRDefault="00D1375D" w:rsidP="00D1375D">
            <w:pPr>
              <w:widowControl/>
              <w:autoSpaceDE/>
              <w:autoSpaceDN/>
              <w:adjustRightInd/>
              <w:rPr>
                <w:sz w:val="22"/>
                <w:szCs w:val="22"/>
                <w:lang w:eastAsia="en-US"/>
              </w:rPr>
            </w:pPr>
            <w:r w:rsidRPr="00C27A89">
              <w:rPr>
                <w:b/>
                <w:bCs/>
                <w:sz w:val="22"/>
                <w:szCs w:val="22"/>
                <w:lang w:eastAsia="en-US"/>
              </w:rPr>
              <w:t xml:space="preserve">ЗАДАНИЕ </w:t>
            </w:r>
            <w:r w:rsidRPr="00C27A89">
              <w:rPr>
                <w:sz w:val="22"/>
                <w:szCs w:val="22"/>
                <w:lang w:eastAsia="en-US"/>
              </w:rPr>
              <w:t>1. Каковы сегодняшние перспективы рынка квантовой криптографии?</w:t>
            </w:r>
          </w:p>
          <w:p w:rsidR="00D1375D" w:rsidRPr="00C27A89" w:rsidRDefault="00D1375D" w:rsidP="00D1375D">
            <w:pPr>
              <w:widowControl/>
              <w:autoSpaceDE/>
              <w:autoSpaceDN/>
              <w:adjustRightInd/>
              <w:rPr>
                <w:sz w:val="22"/>
                <w:szCs w:val="22"/>
                <w:lang w:eastAsia="en-US"/>
              </w:rPr>
            </w:pPr>
            <w:r w:rsidRPr="00C27A89">
              <w:rPr>
                <w:sz w:val="22"/>
                <w:szCs w:val="22"/>
                <w:lang w:eastAsia="en-US"/>
              </w:rPr>
              <w:t>2. Какие дополнительные источники конкурентного преимущества на зарубежных рынках Вы можете назвать?</w:t>
            </w:r>
          </w:p>
          <w:p w:rsidR="00D1375D" w:rsidRPr="00C27A89" w:rsidRDefault="00D1375D" w:rsidP="00D1375D">
            <w:pPr>
              <w:keepNext/>
              <w:widowControl/>
              <w:tabs>
                <w:tab w:val="left" w:pos="0"/>
              </w:tabs>
              <w:autoSpaceDE/>
              <w:autoSpaceDN/>
              <w:spacing w:line="274" w:lineRule="exact"/>
              <w:ind w:right="57"/>
              <w:rPr>
                <w:rFonts w:eastAsia="Calibri"/>
                <w:bCs/>
                <w:sz w:val="22"/>
                <w:szCs w:val="22"/>
                <w:lang w:bidi="ru-RU"/>
              </w:rPr>
            </w:pPr>
            <w:r w:rsidRPr="00C27A89">
              <w:rPr>
                <w:sz w:val="22"/>
                <w:szCs w:val="22"/>
                <w:lang w:eastAsia="en-US"/>
              </w:rPr>
              <w:t xml:space="preserve">3. Какие рекомендации для разработки </w:t>
            </w:r>
            <w:proofErr w:type="spellStart"/>
            <w:r w:rsidRPr="00C27A89">
              <w:rPr>
                <w:sz w:val="22"/>
                <w:szCs w:val="22"/>
                <w:lang w:eastAsia="en-US"/>
              </w:rPr>
              <w:t>инновациoннoй</w:t>
            </w:r>
            <w:proofErr w:type="spellEnd"/>
            <w:r w:rsidRPr="00C27A89">
              <w:rPr>
                <w:sz w:val="22"/>
                <w:szCs w:val="22"/>
                <w:lang w:eastAsia="en-US"/>
              </w:rPr>
              <w:t xml:space="preserve"> стратегии Вы можете предложить предприятию?</w:t>
            </w:r>
          </w:p>
        </w:tc>
      </w:tr>
      <w:tr w:rsidR="00D1375D" w:rsidRPr="00C27A89" w:rsidTr="00D1375D">
        <w:trPr>
          <w:trHeight w:val="1974"/>
        </w:trPr>
        <w:tc>
          <w:tcPr>
            <w:tcW w:w="1129" w:type="dxa"/>
            <w:vMerge/>
            <w:vAlign w:val="center"/>
          </w:tcPr>
          <w:p w:rsidR="00D1375D" w:rsidRPr="00C27A89" w:rsidRDefault="00D1375D" w:rsidP="00D1375D">
            <w:pPr>
              <w:widowControl/>
              <w:autoSpaceDE/>
              <w:autoSpaceDN/>
              <w:jc w:val="center"/>
              <w:rPr>
                <w:sz w:val="24"/>
                <w:szCs w:val="24"/>
              </w:rPr>
            </w:pPr>
          </w:p>
        </w:tc>
        <w:tc>
          <w:tcPr>
            <w:tcW w:w="2665" w:type="dxa"/>
            <w:vMerge/>
            <w:vAlign w:val="center"/>
          </w:tcPr>
          <w:p w:rsidR="00D1375D" w:rsidRPr="00C27A89" w:rsidRDefault="00D1375D" w:rsidP="00D1375D">
            <w:pPr>
              <w:widowControl/>
              <w:autoSpaceDE/>
              <w:autoSpaceDN/>
              <w:jc w:val="center"/>
              <w:rPr>
                <w:sz w:val="24"/>
                <w:szCs w:val="24"/>
              </w:rPr>
            </w:pPr>
          </w:p>
        </w:tc>
        <w:tc>
          <w:tcPr>
            <w:tcW w:w="5557" w:type="dxa"/>
          </w:tcPr>
          <w:p w:rsidR="00D1375D" w:rsidRPr="00C27A89" w:rsidRDefault="00D1375D" w:rsidP="00D1375D">
            <w:pPr>
              <w:keepNext/>
              <w:widowControl/>
              <w:tabs>
                <w:tab w:val="left" w:pos="0"/>
              </w:tabs>
              <w:autoSpaceDE/>
              <w:autoSpaceDN/>
              <w:adjustRightInd/>
              <w:spacing w:line="274" w:lineRule="exact"/>
              <w:ind w:left="34" w:right="57"/>
              <w:jc w:val="both"/>
              <w:rPr>
                <w:rFonts w:eastAsia="Calibri"/>
                <w:b/>
                <w:sz w:val="22"/>
                <w:szCs w:val="22"/>
                <w:lang w:bidi="ru-RU"/>
              </w:rPr>
            </w:pPr>
            <w:r w:rsidRPr="00C27A89">
              <w:rPr>
                <w:rFonts w:eastAsia="Calibri"/>
                <w:b/>
                <w:sz w:val="22"/>
                <w:szCs w:val="22"/>
                <w:lang w:bidi="ru-RU"/>
              </w:rPr>
              <w:t>2.</w:t>
            </w:r>
            <w:r w:rsidRPr="00C27A89">
              <w:rPr>
                <w:b/>
              </w:rPr>
              <w:t xml:space="preserve"> </w:t>
            </w:r>
            <w:r w:rsidRPr="00C27A89">
              <w:rPr>
                <w:rFonts w:eastAsia="Calibri"/>
                <w:b/>
                <w:sz w:val="22"/>
                <w:szCs w:val="22"/>
                <w:lang w:bidi="ru-RU"/>
              </w:rPr>
              <w:t>Вырабатывает пути решения конкретной задания, выбирая оптимальный способ ее реализации, исходя из действующих правовых норм и имеющихся ресурсов и ограничений.</w:t>
            </w:r>
          </w:p>
        </w:tc>
      </w:tr>
      <w:tr w:rsidR="00D1375D" w:rsidRPr="00C27A89" w:rsidTr="00D1375D">
        <w:trPr>
          <w:trHeight w:val="840"/>
        </w:trPr>
        <w:tc>
          <w:tcPr>
            <w:tcW w:w="1129" w:type="dxa"/>
            <w:vMerge/>
            <w:vAlign w:val="center"/>
          </w:tcPr>
          <w:p w:rsidR="00D1375D" w:rsidRPr="00C27A89" w:rsidRDefault="00D1375D" w:rsidP="00D1375D">
            <w:pPr>
              <w:widowControl/>
              <w:autoSpaceDE/>
              <w:autoSpaceDN/>
              <w:jc w:val="center"/>
              <w:rPr>
                <w:sz w:val="24"/>
                <w:szCs w:val="24"/>
              </w:rPr>
            </w:pPr>
          </w:p>
        </w:tc>
        <w:tc>
          <w:tcPr>
            <w:tcW w:w="2665" w:type="dxa"/>
            <w:vMerge/>
            <w:vAlign w:val="center"/>
          </w:tcPr>
          <w:p w:rsidR="00D1375D" w:rsidRPr="00C27A89" w:rsidRDefault="00D1375D" w:rsidP="00D1375D">
            <w:pPr>
              <w:widowControl/>
              <w:autoSpaceDE/>
              <w:autoSpaceDN/>
              <w:jc w:val="center"/>
              <w:rPr>
                <w:sz w:val="24"/>
                <w:szCs w:val="24"/>
              </w:rPr>
            </w:pPr>
          </w:p>
        </w:tc>
        <w:tc>
          <w:tcPr>
            <w:tcW w:w="5557" w:type="dxa"/>
          </w:tcPr>
          <w:p w:rsidR="00D1375D" w:rsidRPr="00C27A89" w:rsidRDefault="00D1375D" w:rsidP="00D1375D">
            <w:pPr>
              <w:widowControl/>
              <w:autoSpaceDE/>
              <w:autoSpaceDN/>
              <w:adjustRightInd/>
              <w:rPr>
                <w:sz w:val="22"/>
                <w:szCs w:val="22"/>
                <w:lang w:eastAsia="en-US"/>
              </w:rPr>
            </w:pPr>
            <w:r w:rsidRPr="00C27A89">
              <w:rPr>
                <w:b/>
                <w:bCs/>
                <w:sz w:val="22"/>
                <w:szCs w:val="22"/>
                <w:lang w:eastAsia="en-US"/>
              </w:rPr>
              <w:t xml:space="preserve">КЕЙС. </w:t>
            </w:r>
            <w:r w:rsidRPr="00C27A89">
              <w:rPr>
                <w:b/>
                <w:bCs/>
                <w:i/>
                <w:iCs/>
                <w:sz w:val="22"/>
                <w:szCs w:val="22"/>
                <w:lang w:eastAsia="en-US"/>
              </w:rPr>
              <w:t>Пермские моторы</w:t>
            </w:r>
          </w:p>
          <w:p w:rsidR="00D1375D" w:rsidRPr="00C27A89" w:rsidRDefault="00D1375D" w:rsidP="00D1375D">
            <w:pPr>
              <w:widowControl/>
              <w:autoSpaceDE/>
              <w:autoSpaceDN/>
              <w:adjustRightInd/>
              <w:rPr>
                <w:rFonts w:eastAsia="Calibri"/>
                <w:b/>
                <w:sz w:val="22"/>
                <w:szCs w:val="22"/>
                <w:lang w:eastAsia="en-US"/>
              </w:rPr>
            </w:pPr>
            <w:r w:rsidRPr="00C27A89">
              <w:rPr>
                <w:sz w:val="22"/>
                <w:szCs w:val="22"/>
                <w:lang w:eastAsia="en-US"/>
              </w:rPr>
              <w:t>Холдинг “Пермские моторы” в партнерстве с компанией “</w:t>
            </w:r>
            <w:proofErr w:type="spellStart"/>
            <w:r w:rsidRPr="00C27A89">
              <w:rPr>
                <w:sz w:val="22"/>
                <w:szCs w:val="22"/>
                <w:lang w:eastAsia="en-US"/>
              </w:rPr>
              <w:t>Пратт</w:t>
            </w:r>
            <w:proofErr w:type="spellEnd"/>
            <w:r w:rsidRPr="00C27A89">
              <w:rPr>
                <w:sz w:val="22"/>
                <w:szCs w:val="22"/>
                <w:lang w:eastAsia="en-US"/>
              </w:rPr>
              <w:t xml:space="preserve"> </w:t>
            </w:r>
            <w:proofErr w:type="spellStart"/>
            <w:r w:rsidRPr="00C27A89">
              <w:rPr>
                <w:sz w:val="22"/>
                <w:szCs w:val="22"/>
                <w:lang w:eastAsia="en-US"/>
              </w:rPr>
              <w:t>энд</w:t>
            </w:r>
            <w:proofErr w:type="spellEnd"/>
            <w:r w:rsidRPr="00C27A89">
              <w:rPr>
                <w:sz w:val="22"/>
                <w:szCs w:val="22"/>
                <w:lang w:eastAsia="en-US"/>
              </w:rPr>
              <w:t xml:space="preserve"> Уитни” представил проект нового двигателя ПС-90А2, который будет устанавливаться на гражданские авиалайнеры отечественной сборки Ил-96-300, Ту-204, Ил-76МФ, а также на военные самолеты Ту-142 и Ту-204МО. Двигатель по некоторым параметрам заметно превосходит зарубежные аналоги. Однако и сегодняшняя, </w:t>
            </w:r>
            <w:proofErr w:type="spellStart"/>
            <w:r w:rsidRPr="00C27A89">
              <w:rPr>
                <w:sz w:val="22"/>
                <w:szCs w:val="22"/>
                <w:lang w:eastAsia="en-US"/>
              </w:rPr>
              <w:t>немодифицированная</w:t>
            </w:r>
            <w:proofErr w:type="spellEnd"/>
            <w:r w:rsidRPr="00C27A89">
              <w:rPr>
                <w:sz w:val="22"/>
                <w:szCs w:val="22"/>
                <w:lang w:eastAsia="en-US"/>
              </w:rPr>
              <w:t xml:space="preserve"> версия ПС-90А на 7 % экономичнее двигателей “</w:t>
            </w:r>
            <w:proofErr w:type="spellStart"/>
            <w:r w:rsidRPr="00C27A89">
              <w:rPr>
                <w:sz w:val="22"/>
                <w:szCs w:val="22"/>
                <w:lang w:eastAsia="en-US"/>
              </w:rPr>
              <w:t>Роллс-Ройса</w:t>
            </w:r>
            <w:proofErr w:type="spellEnd"/>
            <w:r w:rsidRPr="00C27A89">
              <w:rPr>
                <w:sz w:val="22"/>
                <w:szCs w:val="22"/>
                <w:lang w:eastAsia="en-US"/>
              </w:rPr>
              <w:t>” и на 4 % – “</w:t>
            </w:r>
            <w:proofErr w:type="spellStart"/>
            <w:r w:rsidRPr="00C27A89">
              <w:rPr>
                <w:sz w:val="22"/>
                <w:szCs w:val="22"/>
                <w:lang w:eastAsia="en-US"/>
              </w:rPr>
              <w:t>Пратт</w:t>
            </w:r>
            <w:proofErr w:type="spellEnd"/>
            <w:r w:rsidRPr="00C27A89">
              <w:rPr>
                <w:sz w:val="22"/>
                <w:szCs w:val="22"/>
                <w:lang w:eastAsia="en-US"/>
              </w:rPr>
              <w:t xml:space="preserve"> </w:t>
            </w:r>
            <w:proofErr w:type="spellStart"/>
            <w:r w:rsidRPr="00C27A89">
              <w:rPr>
                <w:sz w:val="22"/>
                <w:szCs w:val="22"/>
                <w:lang w:eastAsia="en-US"/>
              </w:rPr>
              <w:t>энд</w:t>
            </w:r>
            <w:proofErr w:type="spellEnd"/>
            <w:r w:rsidRPr="00C27A89">
              <w:rPr>
                <w:sz w:val="22"/>
                <w:szCs w:val="22"/>
                <w:lang w:eastAsia="en-US"/>
              </w:rPr>
              <w:t xml:space="preserve"> Уитни”. Но у нее есть серьезный недостаток, снижающий надежность агрегата – неэффективное охлаждение второй ступени турбины. Поэтому двигатель не выдерживает больше 4,3 тыс. часов работы без капремонта, в то время как западные аналоги работают в 5 – 6 раз дольше. Плата за ремонт и обслуживание часто ломающихся двигателей постоянно была источником конфликтов между “Пермскими моторами” и “Аэрофлотом”, который эксплуатирует 58 двигателей – треть всех выпущенных в Перми. Неудивительно, что крупнейший российский авиаперевозчик начал по возможности воздерживаться от покупки изделий пермских моторостроителей. Отечественные “Илы” стали заменять самолетами западной сборки, а миллиардный контракт на изготовление для “Аэрофлота” 20 лайнеров Ил-96 М/Т под гарантии </w:t>
            </w:r>
            <w:proofErr w:type="spellStart"/>
            <w:r w:rsidRPr="00C27A89">
              <w:rPr>
                <w:sz w:val="22"/>
                <w:szCs w:val="22"/>
                <w:lang w:eastAsia="en-US"/>
              </w:rPr>
              <w:t>Эксимбанка</w:t>
            </w:r>
            <w:proofErr w:type="spellEnd"/>
            <w:r w:rsidRPr="00C27A89">
              <w:rPr>
                <w:sz w:val="22"/>
                <w:szCs w:val="22"/>
                <w:lang w:eastAsia="en-US"/>
              </w:rPr>
              <w:t xml:space="preserve"> США предусматривал </w:t>
            </w:r>
            <w:r w:rsidRPr="00C27A89">
              <w:rPr>
                <w:sz w:val="22"/>
                <w:szCs w:val="22"/>
                <w:lang w:eastAsia="en-US"/>
              </w:rPr>
              <w:lastRenderedPageBreak/>
              <w:t>установку на эти машины двигателей от “</w:t>
            </w:r>
            <w:proofErr w:type="spellStart"/>
            <w:r w:rsidRPr="00C27A89">
              <w:rPr>
                <w:sz w:val="22"/>
                <w:szCs w:val="22"/>
                <w:lang w:eastAsia="en-US"/>
              </w:rPr>
              <w:t>Пратт</w:t>
            </w:r>
            <w:proofErr w:type="spellEnd"/>
            <w:r w:rsidRPr="00C27A89">
              <w:rPr>
                <w:sz w:val="22"/>
                <w:szCs w:val="22"/>
                <w:lang w:eastAsia="en-US"/>
              </w:rPr>
              <w:t xml:space="preserve"> </w:t>
            </w:r>
            <w:proofErr w:type="spellStart"/>
            <w:r w:rsidRPr="00C27A89">
              <w:rPr>
                <w:sz w:val="22"/>
                <w:szCs w:val="22"/>
                <w:lang w:eastAsia="en-US"/>
              </w:rPr>
              <w:t>энд</w:t>
            </w:r>
            <w:proofErr w:type="spellEnd"/>
            <w:r w:rsidRPr="00C27A89">
              <w:rPr>
                <w:sz w:val="22"/>
                <w:szCs w:val="22"/>
                <w:lang w:eastAsia="en-US"/>
              </w:rPr>
              <w:t xml:space="preserve"> Уитни”. Пермяки на глазах теряли рынок, и вернуть его мог только новый, более мощный и</w:t>
            </w:r>
          </w:p>
          <w:p w:rsidR="00D1375D" w:rsidRPr="00C27A89" w:rsidRDefault="00D1375D" w:rsidP="00D1375D">
            <w:pPr>
              <w:widowControl/>
              <w:autoSpaceDE/>
              <w:autoSpaceDN/>
              <w:adjustRightInd/>
              <w:rPr>
                <w:sz w:val="22"/>
                <w:szCs w:val="22"/>
                <w:lang w:eastAsia="en-US"/>
              </w:rPr>
            </w:pPr>
            <w:r w:rsidRPr="00C27A89">
              <w:rPr>
                <w:sz w:val="22"/>
                <w:szCs w:val="22"/>
                <w:lang w:eastAsia="en-US"/>
              </w:rPr>
              <w:t>надежный двигатель. Была разработана новая, модифицированная версия ПС-90А2, в которой устранены основные конструктивные недостатки предшествующей модели. Установили шведские подшипники, американскую электронику, что позволило увеличить до 10 тыс. часов межремонтный ресурс. Повысили надежность, на 40 % сократили расходы на эксплуатацию. Однако пока интерес к новому изделию пермяков проявили только 6 российских авиакомпаний из 12. Новый двигатель может найти применение не только в гражданской авиации. Финансисты из “</w:t>
            </w:r>
            <w:proofErr w:type="spellStart"/>
            <w:r w:rsidRPr="00C27A89">
              <w:rPr>
                <w:sz w:val="22"/>
                <w:szCs w:val="22"/>
                <w:lang w:eastAsia="en-US"/>
              </w:rPr>
              <w:t>Интерроса</w:t>
            </w:r>
            <w:proofErr w:type="spellEnd"/>
            <w:r w:rsidRPr="00C27A89">
              <w:rPr>
                <w:sz w:val="22"/>
                <w:szCs w:val="22"/>
                <w:lang w:eastAsia="en-US"/>
              </w:rPr>
              <w:t>” привлекли “</w:t>
            </w:r>
            <w:proofErr w:type="spellStart"/>
            <w:r w:rsidRPr="00C27A89">
              <w:rPr>
                <w:sz w:val="22"/>
                <w:szCs w:val="22"/>
                <w:lang w:eastAsia="en-US"/>
              </w:rPr>
              <w:t>Пратт</w:t>
            </w:r>
            <w:proofErr w:type="spellEnd"/>
            <w:r w:rsidRPr="00C27A89">
              <w:rPr>
                <w:sz w:val="22"/>
                <w:szCs w:val="22"/>
                <w:lang w:eastAsia="en-US"/>
              </w:rPr>
              <w:t xml:space="preserve"> </w:t>
            </w:r>
            <w:proofErr w:type="spellStart"/>
            <w:r w:rsidRPr="00C27A89">
              <w:rPr>
                <w:sz w:val="22"/>
                <w:szCs w:val="22"/>
                <w:lang w:eastAsia="en-US"/>
              </w:rPr>
              <w:t>энд</w:t>
            </w:r>
            <w:proofErr w:type="spellEnd"/>
            <w:r w:rsidRPr="00C27A89">
              <w:rPr>
                <w:sz w:val="22"/>
                <w:szCs w:val="22"/>
                <w:lang w:eastAsia="en-US"/>
              </w:rPr>
              <w:t xml:space="preserve"> Уитни” к разработке нового мотора под оборонный заказ. Гипотетический объем довольно велик, так как военные самолеты российской армии исчерпали ресурсы по двигателям на 60 – 70 % и требуют срочной модернизации. Помимо этого, иностранные партнеры готовы оснащать самолеты “Боинга” и “</w:t>
            </w:r>
            <w:proofErr w:type="spellStart"/>
            <w:r w:rsidRPr="00C27A89">
              <w:rPr>
                <w:sz w:val="22"/>
                <w:szCs w:val="22"/>
                <w:lang w:eastAsia="en-US"/>
              </w:rPr>
              <w:t>Эрбас</w:t>
            </w:r>
            <w:proofErr w:type="spellEnd"/>
            <w:r w:rsidRPr="00C27A89">
              <w:rPr>
                <w:sz w:val="22"/>
                <w:szCs w:val="22"/>
                <w:lang w:eastAsia="en-US"/>
              </w:rPr>
              <w:t xml:space="preserve"> </w:t>
            </w:r>
            <w:proofErr w:type="spellStart"/>
            <w:r w:rsidRPr="00C27A89">
              <w:rPr>
                <w:sz w:val="22"/>
                <w:szCs w:val="22"/>
                <w:lang w:eastAsia="en-US"/>
              </w:rPr>
              <w:t>Индастри</w:t>
            </w:r>
            <w:proofErr w:type="spellEnd"/>
            <w:r w:rsidRPr="00C27A89">
              <w:rPr>
                <w:sz w:val="22"/>
                <w:szCs w:val="22"/>
                <w:lang w:eastAsia="en-US"/>
              </w:rPr>
              <w:t>” силовыми установками ПС-90А2, даже несмотря на то, что у “</w:t>
            </w:r>
            <w:proofErr w:type="spellStart"/>
            <w:r w:rsidRPr="00C27A89">
              <w:rPr>
                <w:sz w:val="22"/>
                <w:szCs w:val="22"/>
                <w:lang w:eastAsia="en-US"/>
              </w:rPr>
              <w:t>Пратт</w:t>
            </w:r>
            <w:proofErr w:type="spellEnd"/>
            <w:r w:rsidRPr="00C27A89">
              <w:rPr>
                <w:sz w:val="22"/>
                <w:szCs w:val="22"/>
                <w:lang w:eastAsia="en-US"/>
              </w:rPr>
              <w:t xml:space="preserve"> </w:t>
            </w:r>
            <w:proofErr w:type="spellStart"/>
            <w:r w:rsidRPr="00C27A89">
              <w:rPr>
                <w:sz w:val="22"/>
                <w:szCs w:val="22"/>
                <w:lang w:eastAsia="en-US"/>
              </w:rPr>
              <w:t>энд</w:t>
            </w:r>
            <w:proofErr w:type="spellEnd"/>
            <w:r w:rsidRPr="00C27A89">
              <w:rPr>
                <w:sz w:val="22"/>
                <w:szCs w:val="22"/>
                <w:lang w:eastAsia="en-US"/>
              </w:rPr>
              <w:t xml:space="preserve"> Уитни” есть свой двигатель PW2037. Однако реальная ситуация может оказаться намного сложнее, чем ожидают участники проекта. Военное ведомство вряд ли станет делать ставку на двигатель, производимый при активном участии американцев. Ведь “завязав” “Пермские моторы” на свои технологии, те в любой момент могут “заморозить” проект в одностороннем порядке как угрожающий безопасности США или противоречащий интересам НАТО. К тому же, учитывая скромные финансовые возможности Минобороны, масштабных заказов на новые двигатели не предвидится в ближайшее время. И на финансирование лизинговых проектов по гражданским самолетам у государства пока нет денег. Однако у пермских моторов есть еще одна область применения: на их основе можно делать газоперекачивающие станции. По подсчетам специалистов, до 2007 г. на покупку таких станций пойдет 3 </w:t>
            </w:r>
            <w:proofErr w:type="spellStart"/>
            <w:r w:rsidRPr="00C27A89">
              <w:rPr>
                <w:sz w:val="22"/>
                <w:szCs w:val="22"/>
                <w:lang w:eastAsia="en-US"/>
              </w:rPr>
              <w:t>млрд</w:t>
            </w:r>
            <w:proofErr w:type="spellEnd"/>
            <w:r w:rsidRPr="00C27A89">
              <w:rPr>
                <w:sz w:val="22"/>
                <w:szCs w:val="22"/>
                <w:lang w:eastAsia="en-US"/>
              </w:rPr>
              <w:t xml:space="preserve"> долларов. И половину этих заказов рассчитывает получить ПМЗ.</w:t>
            </w:r>
          </w:p>
          <w:p w:rsidR="00D1375D" w:rsidRPr="00C27A89" w:rsidRDefault="00D1375D" w:rsidP="00D1375D">
            <w:pPr>
              <w:widowControl/>
              <w:autoSpaceDE/>
              <w:autoSpaceDN/>
              <w:adjustRightInd/>
              <w:rPr>
                <w:sz w:val="22"/>
                <w:szCs w:val="22"/>
                <w:lang w:eastAsia="en-US"/>
              </w:rPr>
            </w:pPr>
            <w:r w:rsidRPr="00C27A89">
              <w:rPr>
                <w:sz w:val="22"/>
                <w:szCs w:val="22"/>
                <w:lang w:eastAsia="en-US"/>
              </w:rPr>
              <w:t>По словам “Пермских моторов”, “</w:t>
            </w:r>
            <w:proofErr w:type="spellStart"/>
            <w:r w:rsidRPr="00C27A89">
              <w:rPr>
                <w:sz w:val="22"/>
                <w:szCs w:val="22"/>
                <w:lang w:eastAsia="en-US"/>
              </w:rPr>
              <w:t>Пратт</w:t>
            </w:r>
            <w:proofErr w:type="spellEnd"/>
            <w:r w:rsidRPr="00C27A89">
              <w:rPr>
                <w:sz w:val="22"/>
                <w:szCs w:val="22"/>
                <w:lang w:eastAsia="en-US"/>
              </w:rPr>
              <w:t xml:space="preserve"> </w:t>
            </w:r>
            <w:proofErr w:type="spellStart"/>
            <w:r w:rsidRPr="00C27A89">
              <w:rPr>
                <w:sz w:val="22"/>
                <w:szCs w:val="22"/>
                <w:lang w:eastAsia="en-US"/>
              </w:rPr>
              <w:t>энд</w:t>
            </w:r>
            <w:proofErr w:type="spellEnd"/>
            <w:r w:rsidRPr="00C27A89">
              <w:rPr>
                <w:sz w:val="22"/>
                <w:szCs w:val="22"/>
                <w:lang w:eastAsia="en-US"/>
              </w:rPr>
              <w:t xml:space="preserve"> Уитни” за “интеллектуальный вклад” в разработку получает 5 % от реализации ПМЗ. Владеющие существенной долей ПМЗ американцы автоматически стали соавторами новых энергетических установок, разработанных на деньги газового монополиста “Газпрома”. Кроме того, “</w:t>
            </w:r>
            <w:proofErr w:type="spellStart"/>
            <w:r w:rsidRPr="00C27A89">
              <w:rPr>
                <w:sz w:val="22"/>
                <w:szCs w:val="22"/>
                <w:lang w:eastAsia="en-US"/>
              </w:rPr>
              <w:t>Пратт</w:t>
            </w:r>
            <w:proofErr w:type="spellEnd"/>
            <w:r w:rsidRPr="00C27A89">
              <w:rPr>
                <w:sz w:val="22"/>
                <w:szCs w:val="22"/>
                <w:lang w:eastAsia="en-US"/>
              </w:rPr>
              <w:t xml:space="preserve"> </w:t>
            </w:r>
            <w:proofErr w:type="spellStart"/>
            <w:r w:rsidRPr="00C27A89">
              <w:rPr>
                <w:sz w:val="22"/>
                <w:szCs w:val="22"/>
                <w:lang w:eastAsia="en-US"/>
              </w:rPr>
              <w:t>энд</w:t>
            </w:r>
            <w:proofErr w:type="spellEnd"/>
            <w:r w:rsidRPr="00C27A89">
              <w:rPr>
                <w:sz w:val="22"/>
                <w:szCs w:val="22"/>
                <w:lang w:eastAsia="en-US"/>
              </w:rPr>
              <w:t xml:space="preserve"> Уитни” планирует монополизировать бизнес по обслуживанию всех авиамоторов в России. По мнению специалистов, заключив с американцами договор, “Пермские моторы” лишились значительной доли прибыли, которую принесут продажи новых двигателей. И если рыночная судьба ПС-90А2 сложится удачно, “</w:t>
            </w:r>
            <w:proofErr w:type="spellStart"/>
            <w:r w:rsidRPr="00C27A89">
              <w:rPr>
                <w:sz w:val="22"/>
                <w:szCs w:val="22"/>
                <w:lang w:eastAsia="en-US"/>
              </w:rPr>
              <w:t>Пратт</w:t>
            </w:r>
            <w:proofErr w:type="spellEnd"/>
            <w:r w:rsidRPr="00C27A89">
              <w:rPr>
                <w:sz w:val="22"/>
                <w:szCs w:val="22"/>
                <w:lang w:eastAsia="en-US"/>
              </w:rPr>
              <w:t xml:space="preserve"> </w:t>
            </w:r>
            <w:proofErr w:type="spellStart"/>
            <w:r w:rsidRPr="00C27A89">
              <w:rPr>
                <w:sz w:val="22"/>
                <w:szCs w:val="22"/>
                <w:lang w:eastAsia="en-US"/>
              </w:rPr>
              <w:t>энд</w:t>
            </w:r>
            <w:proofErr w:type="spellEnd"/>
            <w:r w:rsidRPr="00C27A89">
              <w:rPr>
                <w:sz w:val="22"/>
                <w:szCs w:val="22"/>
                <w:lang w:eastAsia="en-US"/>
              </w:rPr>
              <w:t xml:space="preserve"> Уитни” многократно окупит 125 </w:t>
            </w:r>
            <w:proofErr w:type="spellStart"/>
            <w:r w:rsidRPr="00C27A89">
              <w:rPr>
                <w:sz w:val="22"/>
                <w:szCs w:val="22"/>
                <w:lang w:eastAsia="en-US"/>
              </w:rPr>
              <w:t>млн</w:t>
            </w:r>
            <w:proofErr w:type="spellEnd"/>
            <w:r w:rsidRPr="00C27A89">
              <w:rPr>
                <w:sz w:val="22"/>
                <w:szCs w:val="22"/>
                <w:lang w:eastAsia="en-US"/>
              </w:rPr>
              <w:t xml:space="preserve"> долларов, выделенных на эту программу американским правительством.</w:t>
            </w:r>
          </w:p>
          <w:p w:rsidR="00D1375D" w:rsidRPr="00C27A89" w:rsidRDefault="00D1375D" w:rsidP="00D1375D">
            <w:pPr>
              <w:widowControl/>
              <w:autoSpaceDE/>
              <w:autoSpaceDN/>
              <w:adjustRightInd/>
              <w:rPr>
                <w:sz w:val="22"/>
                <w:szCs w:val="22"/>
                <w:lang w:eastAsia="en-US"/>
              </w:rPr>
            </w:pPr>
            <w:r w:rsidRPr="00C27A89">
              <w:rPr>
                <w:b/>
                <w:bCs/>
                <w:sz w:val="22"/>
                <w:szCs w:val="22"/>
                <w:lang w:eastAsia="en-US"/>
              </w:rPr>
              <w:lastRenderedPageBreak/>
              <w:t>ЗАДАНИЕ</w:t>
            </w:r>
          </w:p>
          <w:p w:rsidR="00D1375D" w:rsidRPr="00C27A89" w:rsidRDefault="00D1375D" w:rsidP="00D1375D">
            <w:pPr>
              <w:widowControl/>
              <w:autoSpaceDE/>
              <w:autoSpaceDN/>
              <w:adjustRightInd/>
              <w:rPr>
                <w:sz w:val="22"/>
                <w:szCs w:val="22"/>
                <w:lang w:eastAsia="en-US"/>
              </w:rPr>
            </w:pPr>
            <w:r w:rsidRPr="00C27A89">
              <w:rPr>
                <w:sz w:val="22"/>
                <w:szCs w:val="22"/>
                <w:lang w:eastAsia="en-US"/>
              </w:rPr>
              <w:t>1. Проанализируйте описанную ситуацию, выделите «ноу-хау» и объекты интеллектуальной собственности, о которых упоминается в статье.</w:t>
            </w:r>
          </w:p>
          <w:p w:rsidR="00D1375D" w:rsidRPr="00C27A89" w:rsidRDefault="00D1375D" w:rsidP="00D1375D">
            <w:pPr>
              <w:widowControl/>
              <w:autoSpaceDE/>
              <w:autoSpaceDN/>
              <w:adjustRightInd/>
              <w:rPr>
                <w:sz w:val="22"/>
                <w:szCs w:val="22"/>
                <w:lang w:eastAsia="en-US"/>
              </w:rPr>
            </w:pPr>
            <w:r w:rsidRPr="00C27A89">
              <w:rPr>
                <w:sz w:val="22"/>
                <w:szCs w:val="22"/>
                <w:lang w:eastAsia="en-US"/>
              </w:rPr>
              <w:t>2. Определите условия и формы коммерциализации объектов интеллектуальной собственности, целесообразные для данного случая.</w:t>
            </w:r>
          </w:p>
          <w:p w:rsidR="00D1375D" w:rsidRPr="00C27A89" w:rsidRDefault="00D1375D" w:rsidP="00D1375D">
            <w:pPr>
              <w:widowControl/>
              <w:autoSpaceDE/>
              <w:autoSpaceDN/>
              <w:adjustRightInd/>
              <w:rPr>
                <w:sz w:val="22"/>
                <w:szCs w:val="22"/>
                <w:lang w:eastAsia="en-US"/>
              </w:rPr>
            </w:pPr>
            <w:r w:rsidRPr="00C27A89">
              <w:rPr>
                <w:sz w:val="22"/>
                <w:szCs w:val="22"/>
                <w:lang w:eastAsia="en-US"/>
              </w:rPr>
              <w:t>3. Насколько обоснованы опасения противников сотрудничества с зарубежными производителями в отношении оборонных заказов?</w:t>
            </w:r>
          </w:p>
          <w:p w:rsidR="00D1375D" w:rsidRPr="00C27A89" w:rsidRDefault="00D1375D" w:rsidP="00D1375D">
            <w:pPr>
              <w:keepNext/>
              <w:widowControl/>
              <w:tabs>
                <w:tab w:val="left" w:pos="0"/>
              </w:tabs>
              <w:autoSpaceDE/>
              <w:autoSpaceDN/>
              <w:adjustRightInd/>
              <w:spacing w:line="274" w:lineRule="exact"/>
              <w:ind w:left="34" w:right="57"/>
              <w:rPr>
                <w:rFonts w:eastAsia="Calibri"/>
                <w:bCs/>
                <w:sz w:val="22"/>
                <w:szCs w:val="22"/>
                <w:lang w:bidi="ru-RU"/>
              </w:rPr>
            </w:pPr>
            <w:r w:rsidRPr="00C27A89">
              <w:rPr>
                <w:sz w:val="22"/>
                <w:szCs w:val="22"/>
                <w:lang w:eastAsia="en-US"/>
              </w:rPr>
              <w:t>Какие способы защиты интеллектуальной собственности можно применить для данной ситуации? Ответы обоснуйте.</w:t>
            </w:r>
          </w:p>
        </w:tc>
      </w:tr>
    </w:tbl>
    <w:p w:rsidR="007C52AC" w:rsidRPr="00C27A89" w:rsidRDefault="007C52AC" w:rsidP="00126963">
      <w:pPr>
        <w:ind w:firstLine="709"/>
        <w:rPr>
          <w:b/>
          <w:bCs/>
          <w:iCs/>
          <w:sz w:val="28"/>
          <w:szCs w:val="28"/>
        </w:rPr>
      </w:pPr>
      <w:r w:rsidRPr="00C27A89">
        <w:rPr>
          <w:b/>
          <w:bCs/>
          <w:iCs/>
          <w:sz w:val="28"/>
          <w:szCs w:val="28"/>
        </w:rPr>
        <w:lastRenderedPageBreak/>
        <w:t>Пример билета</w:t>
      </w:r>
    </w:p>
    <w:p w:rsidR="004508A7" w:rsidRPr="00C27A89" w:rsidRDefault="004508A7" w:rsidP="004508A7">
      <w:pPr>
        <w:jc w:val="center"/>
        <w:rPr>
          <w:sz w:val="24"/>
          <w:szCs w:val="24"/>
          <w:lang w:eastAsia="en-US"/>
        </w:rPr>
      </w:pPr>
      <w:r w:rsidRPr="00C27A89">
        <w:rPr>
          <w:sz w:val="24"/>
          <w:szCs w:val="24"/>
          <w:lang w:eastAsia="en-US"/>
        </w:rPr>
        <w:t>ФЕДЕРАЛЬНОЕ ГОСУДАРСТВЕННОЕ ОБРАЗОВАТЕЛЬНОЕ БЮДЖЕТНОЕ УЧРЕЖДЕНИЕ ВЫСШЕГО ОБРАЗОВАНИЯ</w:t>
      </w:r>
    </w:p>
    <w:p w:rsidR="004508A7" w:rsidRPr="00C27A89" w:rsidRDefault="004508A7" w:rsidP="004508A7">
      <w:pPr>
        <w:jc w:val="center"/>
        <w:rPr>
          <w:sz w:val="24"/>
          <w:szCs w:val="24"/>
          <w:lang w:eastAsia="en-US"/>
        </w:rPr>
      </w:pPr>
      <w:r w:rsidRPr="00C27A89">
        <w:rPr>
          <w:sz w:val="24"/>
          <w:szCs w:val="24"/>
          <w:lang w:eastAsia="en-US"/>
        </w:rPr>
        <w:t xml:space="preserve"> «ФИНАНСОВЫ</w:t>
      </w:r>
      <w:r w:rsidR="00A362C4" w:rsidRPr="00C27A89">
        <w:rPr>
          <w:sz w:val="24"/>
          <w:szCs w:val="24"/>
          <w:lang w:eastAsia="en-US"/>
        </w:rPr>
        <w:t xml:space="preserve">Й УНИВЕРСИТЕТ ПРИ ПРАВИТЕЛЬСТВЕ </w:t>
      </w:r>
      <w:r w:rsidRPr="00C27A89">
        <w:rPr>
          <w:sz w:val="24"/>
          <w:szCs w:val="24"/>
          <w:lang w:eastAsia="en-US"/>
        </w:rPr>
        <w:t xml:space="preserve">РОССИЙСКОЙ ФЕДЕРАЦИИ» </w:t>
      </w:r>
    </w:p>
    <w:p w:rsidR="004508A7" w:rsidRPr="00C27A89" w:rsidRDefault="004508A7" w:rsidP="004508A7">
      <w:pPr>
        <w:jc w:val="center"/>
        <w:rPr>
          <w:sz w:val="24"/>
          <w:szCs w:val="24"/>
          <w:lang w:eastAsia="en-US"/>
        </w:rPr>
      </w:pPr>
      <w:r w:rsidRPr="00C27A89">
        <w:rPr>
          <w:sz w:val="24"/>
          <w:szCs w:val="24"/>
          <w:lang w:eastAsia="en-US"/>
        </w:rPr>
        <w:t>Уральский филиал</w:t>
      </w:r>
    </w:p>
    <w:p w:rsidR="004508A7" w:rsidRPr="00C27A89" w:rsidRDefault="004508A7" w:rsidP="004508A7">
      <w:pPr>
        <w:spacing w:after="184"/>
        <w:ind w:left="3600" w:right="100"/>
        <w:jc w:val="right"/>
        <w:rPr>
          <w:b/>
          <w:bCs/>
          <w:sz w:val="24"/>
          <w:szCs w:val="24"/>
          <w:shd w:val="clear" w:color="auto" w:fill="FFFFFF"/>
          <w:lang w:eastAsia="en-US"/>
        </w:rPr>
      </w:pPr>
      <w:r w:rsidRPr="00C27A89">
        <w:rPr>
          <w:b/>
          <w:bCs/>
          <w:sz w:val="24"/>
          <w:szCs w:val="24"/>
          <w:shd w:val="clear" w:color="auto" w:fill="FFFFFF"/>
          <w:lang w:eastAsia="en-US"/>
        </w:rPr>
        <w:t xml:space="preserve">20_/20_ учебный год </w:t>
      </w:r>
    </w:p>
    <w:p w:rsidR="004508A7" w:rsidRPr="00C27A89" w:rsidRDefault="004508A7" w:rsidP="004508A7">
      <w:pPr>
        <w:spacing w:after="184"/>
        <w:ind w:right="100"/>
        <w:jc w:val="center"/>
        <w:rPr>
          <w:sz w:val="24"/>
          <w:szCs w:val="24"/>
          <w:lang w:eastAsia="en-US"/>
        </w:rPr>
      </w:pPr>
      <w:r w:rsidRPr="00C27A89">
        <w:rPr>
          <w:bCs/>
          <w:sz w:val="24"/>
          <w:szCs w:val="24"/>
          <w:shd w:val="clear" w:color="auto" w:fill="FFFFFF"/>
          <w:lang w:eastAsia="en-US"/>
        </w:rPr>
        <w:t>кафедра</w:t>
      </w:r>
      <w:r w:rsidRPr="00C27A89">
        <w:rPr>
          <w:b/>
          <w:sz w:val="24"/>
          <w:szCs w:val="24"/>
          <w:lang w:eastAsia="en-US"/>
        </w:rPr>
        <w:t xml:space="preserve"> </w:t>
      </w:r>
      <w:r w:rsidRPr="00C27A89">
        <w:rPr>
          <w:sz w:val="24"/>
          <w:szCs w:val="24"/>
          <w:lang w:eastAsia="en-US"/>
        </w:rPr>
        <w:t>«</w:t>
      </w:r>
      <w:r w:rsidR="008172A5" w:rsidRPr="00C27A89">
        <w:rPr>
          <w:sz w:val="24"/>
          <w:szCs w:val="24"/>
          <w:lang w:eastAsia="en-US"/>
        </w:rPr>
        <w:t>Экономика, финансы и управление</w:t>
      </w:r>
      <w:r w:rsidRPr="00C27A89">
        <w:rPr>
          <w:sz w:val="24"/>
          <w:szCs w:val="24"/>
          <w:lang w:eastAsia="en-US"/>
        </w:rPr>
        <w:t>»</w:t>
      </w:r>
    </w:p>
    <w:p w:rsidR="004508A7" w:rsidRPr="00C27A89" w:rsidRDefault="00A362C4" w:rsidP="004508A7">
      <w:pPr>
        <w:pStyle w:val="30"/>
        <w:shd w:val="clear" w:color="auto" w:fill="auto"/>
        <w:tabs>
          <w:tab w:val="left" w:leader="underscore" w:pos="4878"/>
        </w:tabs>
        <w:spacing w:after="0" w:line="240" w:lineRule="auto"/>
        <w:jc w:val="center"/>
        <w:rPr>
          <w:rFonts w:ascii="Times New Roman" w:hAnsi="Times New Roman" w:cs="Times New Roman"/>
          <w:b/>
          <w:sz w:val="24"/>
          <w:szCs w:val="24"/>
          <w:u w:val="single"/>
        </w:rPr>
      </w:pPr>
      <w:r w:rsidRPr="00C27A89">
        <w:rPr>
          <w:rFonts w:ascii="Times New Roman" w:hAnsi="Times New Roman" w:cs="Times New Roman"/>
          <w:b/>
          <w:sz w:val="24"/>
          <w:szCs w:val="24"/>
          <w:u w:val="single"/>
        </w:rPr>
        <w:t>Б</w:t>
      </w:r>
      <w:r w:rsidR="004508A7" w:rsidRPr="00C27A89">
        <w:rPr>
          <w:rFonts w:ascii="Times New Roman" w:hAnsi="Times New Roman" w:cs="Times New Roman"/>
          <w:b/>
          <w:sz w:val="24"/>
          <w:szCs w:val="24"/>
          <w:u w:val="single"/>
        </w:rPr>
        <w:t>илет № 1</w:t>
      </w:r>
    </w:p>
    <w:p w:rsidR="008172A5" w:rsidRPr="00C27A89" w:rsidRDefault="004508A7" w:rsidP="008172A5">
      <w:pPr>
        <w:tabs>
          <w:tab w:val="left" w:pos="709"/>
          <w:tab w:val="left" w:pos="993"/>
        </w:tabs>
        <w:ind w:firstLine="709"/>
        <w:jc w:val="center"/>
        <w:rPr>
          <w:sz w:val="24"/>
          <w:szCs w:val="24"/>
        </w:rPr>
      </w:pPr>
      <w:r w:rsidRPr="00C27A89">
        <w:rPr>
          <w:sz w:val="24"/>
          <w:szCs w:val="24"/>
        </w:rPr>
        <w:t xml:space="preserve">для студентов программы подготовки </w:t>
      </w:r>
      <w:proofErr w:type="spellStart"/>
      <w:r w:rsidRPr="00C27A89">
        <w:rPr>
          <w:sz w:val="24"/>
          <w:szCs w:val="24"/>
        </w:rPr>
        <w:t>бакалавриата</w:t>
      </w:r>
      <w:proofErr w:type="spellEnd"/>
      <w:r w:rsidRPr="00C27A89">
        <w:rPr>
          <w:sz w:val="24"/>
          <w:szCs w:val="24"/>
        </w:rPr>
        <w:t xml:space="preserve"> </w:t>
      </w:r>
      <w:r w:rsidR="008172A5" w:rsidRPr="00C27A89">
        <w:rPr>
          <w:sz w:val="24"/>
          <w:szCs w:val="24"/>
        </w:rPr>
        <w:t>- Управление бизнесом профиль - Менеджмент и управление бизнесом</w:t>
      </w:r>
    </w:p>
    <w:p w:rsidR="004508A7" w:rsidRPr="00C27A89" w:rsidRDefault="004508A7" w:rsidP="004508A7">
      <w:pPr>
        <w:pStyle w:val="12"/>
        <w:shd w:val="clear" w:color="auto" w:fill="auto"/>
        <w:spacing w:after="0" w:line="240" w:lineRule="auto"/>
        <w:rPr>
          <w:b/>
          <w:sz w:val="24"/>
          <w:szCs w:val="24"/>
        </w:rPr>
      </w:pPr>
      <w:r w:rsidRPr="00C27A89">
        <w:rPr>
          <w:b/>
          <w:sz w:val="24"/>
          <w:szCs w:val="24"/>
        </w:rPr>
        <w:t>по дисциплине «</w:t>
      </w:r>
      <w:r w:rsidR="00296E84" w:rsidRPr="00C27A89">
        <w:rPr>
          <w:b/>
          <w:sz w:val="24"/>
          <w:szCs w:val="24"/>
        </w:rPr>
        <w:t>Международный менеджмент</w:t>
      </w:r>
      <w:r w:rsidRPr="00C27A89">
        <w:rPr>
          <w:b/>
          <w:sz w:val="24"/>
          <w:szCs w:val="24"/>
        </w:rPr>
        <w:t>»</w:t>
      </w:r>
    </w:p>
    <w:p w:rsidR="003478D9" w:rsidRPr="00C27A89" w:rsidRDefault="003478D9" w:rsidP="0086264A">
      <w:pPr>
        <w:shd w:val="clear" w:color="auto" w:fill="FFFFFF"/>
        <w:jc w:val="both"/>
        <w:rPr>
          <w:rFonts w:eastAsia="Calibri"/>
          <w:sz w:val="24"/>
          <w:szCs w:val="24"/>
          <w:lang w:eastAsia="en-US"/>
        </w:rPr>
      </w:pPr>
      <w:r w:rsidRPr="00C27A89">
        <w:rPr>
          <w:sz w:val="24"/>
          <w:szCs w:val="24"/>
        </w:rPr>
        <w:t xml:space="preserve">1. </w:t>
      </w:r>
      <w:r w:rsidR="0086264A" w:rsidRPr="00C27A89">
        <w:rPr>
          <w:rFonts w:eastAsia="Calibri"/>
          <w:sz w:val="24"/>
          <w:szCs w:val="24"/>
          <w:lang w:eastAsia="en-US"/>
        </w:rPr>
        <w:t xml:space="preserve">Особенности МСП при выходе на внешние рынки и их отличия от других форм ведения бизнеса </w:t>
      </w:r>
      <w:r w:rsidRPr="00C27A89">
        <w:rPr>
          <w:sz w:val="24"/>
          <w:szCs w:val="24"/>
        </w:rPr>
        <w:t>(30 баллов).</w:t>
      </w:r>
    </w:p>
    <w:p w:rsidR="004508A7" w:rsidRPr="00C27A89" w:rsidRDefault="004508A7" w:rsidP="0086264A">
      <w:pPr>
        <w:shd w:val="clear" w:color="auto" w:fill="FFFFFF"/>
        <w:jc w:val="both"/>
        <w:rPr>
          <w:rFonts w:eastAsia="Calibri"/>
          <w:sz w:val="24"/>
          <w:szCs w:val="24"/>
          <w:lang w:eastAsia="en-US"/>
        </w:rPr>
      </w:pPr>
      <w:r w:rsidRPr="00C27A89">
        <w:rPr>
          <w:sz w:val="24"/>
          <w:szCs w:val="24"/>
        </w:rPr>
        <w:t xml:space="preserve">2. </w:t>
      </w:r>
      <w:r w:rsidR="0086264A" w:rsidRPr="00C27A89">
        <w:rPr>
          <w:rFonts w:eastAsia="Calibri"/>
          <w:sz w:val="24"/>
          <w:szCs w:val="24"/>
          <w:lang w:eastAsia="en-US"/>
        </w:rPr>
        <w:t xml:space="preserve">Классификация международных компаний по различным признакам </w:t>
      </w:r>
      <w:r w:rsidRPr="00C27A89">
        <w:rPr>
          <w:sz w:val="24"/>
          <w:szCs w:val="24"/>
        </w:rPr>
        <w:t>(15 баллов)</w:t>
      </w:r>
      <w:r w:rsidR="003478D9" w:rsidRPr="00C27A89">
        <w:rPr>
          <w:sz w:val="24"/>
          <w:szCs w:val="24"/>
        </w:rPr>
        <w:t>.</w:t>
      </w:r>
    </w:p>
    <w:p w:rsidR="004508A7" w:rsidRPr="00C27A89" w:rsidRDefault="004508A7" w:rsidP="004508A7">
      <w:pPr>
        <w:shd w:val="clear" w:color="auto" w:fill="FFFFFF"/>
        <w:jc w:val="both"/>
        <w:rPr>
          <w:sz w:val="24"/>
          <w:szCs w:val="24"/>
        </w:rPr>
      </w:pPr>
      <w:r w:rsidRPr="00C27A89">
        <w:rPr>
          <w:sz w:val="24"/>
          <w:szCs w:val="24"/>
        </w:rPr>
        <w:t xml:space="preserve">3. Практико-ориентированная задача: </w:t>
      </w:r>
      <w:r w:rsidRPr="00C27A89">
        <w:rPr>
          <w:i/>
          <w:sz w:val="24"/>
          <w:szCs w:val="24"/>
        </w:rPr>
        <w:t>кейс, практикум, тест, исследовательская работа</w:t>
      </w:r>
      <w:r w:rsidRPr="00C27A89">
        <w:rPr>
          <w:sz w:val="24"/>
          <w:szCs w:val="24"/>
        </w:rPr>
        <w:t xml:space="preserve"> (30 баллов)</w:t>
      </w:r>
    </w:p>
    <w:p w:rsidR="004508A7" w:rsidRPr="00C27A89" w:rsidRDefault="004508A7" w:rsidP="004508A7">
      <w:pPr>
        <w:pStyle w:val="12"/>
        <w:shd w:val="clear" w:color="auto" w:fill="auto"/>
        <w:spacing w:after="0" w:line="240" w:lineRule="auto"/>
        <w:ind w:left="140"/>
        <w:jc w:val="right"/>
        <w:rPr>
          <w:sz w:val="24"/>
          <w:szCs w:val="24"/>
        </w:rPr>
      </w:pPr>
    </w:p>
    <w:p w:rsidR="004508A7" w:rsidRPr="00C27A89" w:rsidRDefault="004508A7" w:rsidP="004508A7">
      <w:pPr>
        <w:pStyle w:val="12"/>
        <w:shd w:val="clear" w:color="auto" w:fill="auto"/>
        <w:spacing w:after="0" w:line="240" w:lineRule="auto"/>
        <w:ind w:left="140"/>
        <w:jc w:val="right"/>
        <w:rPr>
          <w:sz w:val="24"/>
          <w:szCs w:val="24"/>
        </w:rPr>
      </w:pPr>
      <w:r w:rsidRPr="00C27A89">
        <w:rPr>
          <w:sz w:val="24"/>
          <w:szCs w:val="24"/>
        </w:rPr>
        <w:t>Билет рассмотрен и утвержден на заседании кафедры 01.09.202</w:t>
      </w:r>
      <w:r w:rsidR="00F719C7" w:rsidRPr="00C27A89">
        <w:rPr>
          <w:sz w:val="24"/>
          <w:szCs w:val="24"/>
        </w:rPr>
        <w:t>4</w:t>
      </w:r>
      <w:r w:rsidRPr="00C27A89">
        <w:rPr>
          <w:sz w:val="24"/>
          <w:szCs w:val="24"/>
        </w:rPr>
        <w:t xml:space="preserve">. </w:t>
      </w:r>
    </w:p>
    <w:p w:rsidR="004508A7" w:rsidRPr="00C27A89" w:rsidRDefault="004508A7" w:rsidP="004508A7">
      <w:pPr>
        <w:pStyle w:val="12"/>
        <w:shd w:val="clear" w:color="auto" w:fill="auto"/>
        <w:spacing w:after="0" w:line="240" w:lineRule="auto"/>
        <w:ind w:left="140"/>
        <w:jc w:val="right"/>
        <w:rPr>
          <w:sz w:val="24"/>
          <w:szCs w:val="24"/>
        </w:rPr>
      </w:pPr>
    </w:p>
    <w:p w:rsidR="004508A7" w:rsidRPr="00C27A89" w:rsidRDefault="004508A7" w:rsidP="004508A7">
      <w:pPr>
        <w:pStyle w:val="12"/>
        <w:shd w:val="clear" w:color="auto" w:fill="auto"/>
        <w:spacing w:after="0" w:line="240" w:lineRule="auto"/>
        <w:ind w:left="140"/>
        <w:jc w:val="right"/>
        <w:rPr>
          <w:sz w:val="24"/>
          <w:szCs w:val="24"/>
        </w:rPr>
      </w:pPr>
      <w:r w:rsidRPr="00C27A89">
        <w:rPr>
          <w:sz w:val="24"/>
          <w:szCs w:val="24"/>
        </w:rPr>
        <w:t>Заведую</w:t>
      </w:r>
      <w:r w:rsidR="001F3588" w:rsidRPr="00C27A89">
        <w:rPr>
          <w:sz w:val="24"/>
          <w:szCs w:val="24"/>
        </w:rPr>
        <w:t>щий кафедрой __________________</w:t>
      </w:r>
      <w:r w:rsidR="00E007B7" w:rsidRPr="00C27A89">
        <w:rPr>
          <w:sz w:val="24"/>
          <w:szCs w:val="24"/>
        </w:rPr>
        <w:t>Н</w:t>
      </w:r>
      <w:r w:rsidR="00F719C7" w:rsidRPr="00C27A89">
        <w:rPr>
          <w:sz w:val="24"/>
          <w:szCs w:val="24"/>
        </w:rPr>
        <w:t xml:space="preserve">.В. </w:t>
      </w:r>
      <w:proofErr w:type="spellStart"/>
      <w:r w:rsidR="00E007B7" w:rsidRPr="00C27A89">
        <w:rPr>
          <w:sz w:val="24"/>
          <w:szCs w:val="24"/>
        </w:rPr>
        <w:t>Угрюмова</w:t>
      </w:r>
      <w:proofErr w:type="spellEnd"/>
    </w:p>
    <w:p w:rsidR="00497508" w:rsidRPr="00C27A89" w:rsidRDefault="00497508" w:rsidP="004508A7">
      <w:pPr>
        <w:pStyle w:val="12"/>
        <w:shd w:val="clear" w:color="auto" w:fill="auto"/>
        <w:spacing w:after="0" w:line="240" w:lineRule="auto"/>
        <w:ind w:left="140"/>
        <w:jc w:val="right"/>
        <w:rPr>
          <w:sz w:val="28"/>
          <w:szCs w:val="28"/>
        </w:rPr>
      </w:pPr>
    </w:p>
    <w:bookmarkEnd w:id="1"/>
    <w:p w:rsidR="00D90BD6" w:rsidRPr="00C27A89" w:rsidRDefault="007C52AC" w:rsidP="00C558FD">
      <w:pPr>
        <w:ind w:firstLine="709"/>
        <w:jc w:val="both"/>
        <w:rPr>
          <w:b/>
          <w:bCs/>
          <w:sz w:val="24"/>
          <w:szCs w:val="28"/>
        </w:rPr>
      </w:pPr>
      <w:r w:rsidRPr="00C27A89">
        <w:rPr>
          <w:b/>
          <w:bCs/>
          <w:sz w:val="24"/>
          <w:szCs w:val="28"/>
        </w:rPr>
        <w:t>8.</w:t>
      </w:r>
      <w:r w:rsidR="00D90BD6" w:rsidRPr="00C27A89">
        <w:rPr>
          <w:b/>
          <w:bCs/>
          <w:sz w:val="24"/>
          <w:szCs w:val="28"/>
        </w:rPr>
        <w:t xml:space="preserve"> Перечень основной и дополнительной учебной литературы,</w:t>
      </w:r>
      <w:r w:rsidR="00C558FD" w:rsidRPr="00C27A89">
        <w:rPr>
          <w:b/>
          <w:bCs/>
          <w:sz w:val="24"/>
          <w:szCs w:val="28"/>
        </w:rPr>
        <w:t xml:space="preserve"> </w:t>
      </w:r>
      <w:r w:rsidR="00D90BD6" w:rsidRPr="00C27A89">
        <w:rPr>
          <w:rFonts w:eastAsiaTheme="minorEastAsia"/>
          <w:b/>
          <w:bCs/>
          <w:sz w:val="24"/>
          <w:szCs w:val="28"/>
        </w:rPr>
        <w:t>необ</w:t>
      </w:r>
      <w:r w:rsidR="0085766E" w:rsidRPr="00C27A89">
        <w:rPr>
          <w:rFonts w:eastAsiaTheme="minorEastAsia"/>
          <w:b/>
          <w:bCs/>
          <w:sz w:val="24"/>
          <w:szCs w:val="28"/>
        </w:rPr>
        <w:t>ходимой для освоения дисциплины</w:t>
      </w:r>
    </w:p>
    <w:p w:rsidR="0085766E" w:rsidRPr="00C27A89" w:rsidRDefault="0085766E" w:rsidP="0085766E">
      <w:pPr>
        <w:tabs>
          <w:tab w:val="left" w:pos="567"/>
        </w:tabs>
        <w:ind w:firstLine="709"/>
        <w:jc w:val="both"/>
        <w:rPr>
          <w:rFonts w:eastAsiaTheme="minorEastAsia"/>
          <w:b/>
          <w:bCs/>
          <w:sz w:val="24"/>
          <w:szCs w:val="28"/>
        </w:rPr>
      </w:pPr>
      <w:r w:rsidRPr="00C27A89">
        <w:rPr>
          <w:rFonts w:eastAsiaTheme="minorEastAsia"/>
          <w:b/>
          <w:bCs/>
          <w:sz w:val="24"/>
          <w:szCs w:val="28"/>
        </w:rPr>
        <w:t>Рекомендуемая литература</w:t>
      </w:r>
    </w:p>
    <w:p w:rsidR="0085766E" w:rsidRPr="00C27A89" w:rsidRDefault="0085766E" w:rsidP="00E35621">
      <w:pPr>
        <w:tabs>
          <w:tab w:val="left" w:pos="567"/>
        </w:tabs>
        <w:jc w:val="both"/>
        <w:rPr>
          <w:rFonts w:eastAsiaTheme="minorEastAsia"/>
          <w:b/>
          <w:bCs/>
          <w:sz w:val="24"/>
          <w:szCs w:val="28"/>
        </w:rPr>
      </w:pPr>
      <w:r w:rsidRPr="00C27A89">
        <w:rPr>
          <w:rFonts w:eastAsiaTheme="minorEastAsia"/>
          <w:b/>
          <w:bCs/>
          <w:sz w:val="24"/>
          <w:szCs w:val="28"/>
        </w:rPr>
        <w:t>А) основная учебная литература</w:t>
      </w:r>
    </w:p>
    <w:p w:rsidR="00E35621" w:rsidRPr="00C27A89" w:rsidRDefault="00E35621" w:rsidP="00E35621">
      <w:pPr>
        <w:pStyle w:val="a4"/>
        <w:framePr w:hSpace="180" w:wrap="around" w:vAnchor="text" w:hAnchor="text" w:y="1"/>
        <w:numPr>
          <w:ilvl w:val="0"/>
          <w:numId w:val="46"/>
        </w:numPr>
        <w:spacing w:after="0" w:line="240" w:lineRule="auto"/>
        <w:ind w:left="57" w:firstLine="0"/>
        <w:suppressOverlap/>
        <w:jc w:val="both"/>
        <w:rPr>
          <w:rFonts w:ascii="Times New Roman" w:hAnsi="Times New Roman"/>
          <w:sz w:val="24"/>
          <w:szCs w:val="24"/>
        </w:rPr>
      </w:pPr>
      <w:r w:rsidRPr="00C27A89">
        <w:rPr>
          <w:rFonts w:ascii="Times New Roman" w:hAnsi="Times New Roman"/>
          <w:sz w:val="24"/>
          <w:szCs w:val="24"/>
        </w:rPr>
        <w:t xml:space="preserve">Владимирова, И. Г., Международный менеджмент : учебник / И. Г. Владимирова. — Москва : </w:t>
      </w:r>
      <w:proofErr w:type="spellStart"/>
      <w:r w:rsidRPr="00C27A89">
        <w:rPr>
          <w:rFonts w:ascii="Times New Roman" w:hAnsi="Times New Roman"/>
          <w:sz w:val="24"/>
          <w:szCs w:val="24"/>
        </w:rPr>
        <w:t>КноРус</w:t>
      </w:r>
      <w:proofErr w:type="spellEnd"/>
      <w:r w:rsidRPr="00C27A89">
        <w:rPr>
          <w:rFonts w:ascii="Times New Roman" w:hAnsi="Times New Roman"/>
          <w:sz w:val="24"/>
          <w:szCs w:val="24"/>
        </w:rPr>
        <w:t xml:space="preserve">, 2023. — 441 с. — URL: </w:t>
      </w:r>
      <w:hyperlink r:id="rId9" w:history="1">
        <w:r w:rsidRPr="00C27A89">
          <w:rPr>
            <w:rStyle w:val="ae"/>
            <w:rFonts w:ascii="Times New Roman" w:hAnsi="Times New Roman"/>
            <w:color w:val="auto"/>
            <w:sz w:val="24"/>
            <w:szCs w:val="24"/>
          </w:rPr>
          <w:t>https://book.ru/book/945706</w:t>
        </w:r>
      </w:hyperlink>
      <w:r w:rsidRPr="00C27A89">
        <w:rPr>
          <w:rFonts w:ascii="Times New Roman" w:hAnsi="Times New Roman"/>
          <w:sz w:val="24"/>
          <w:szCs w:val="24"/>
        </w:rPr>
        <w:t xml:space="preserve"> </w:t>
      </w:r>
    </w:p>
    <w:p w:rsidR="00E35621" w:rsidRPr="00C27A89" w:rsidRDefault="00E35621" w:rsidP="00E35621">
      <w:pPr>
        <w:pStyle w:val="a4"/>
        <w:numPr>
          <w:ilvl w:val="0"/>
          <w:numId w:val="46"/>
        </w:numPr>
        <w:tabs>
          <w:tab w:val="left" w:pos="567"/>
        </w:tabs>
        <w:spacing w:after="0" w:line="240" w:lineRule="auto"/>
        <w:ind w:left="57" w:firstLine="0"/>
        <w:jc w:val="both"/>
        <w:rPr>
          <w:rFonts w:ascii="Times New Roman" w:hAnsi="Times New Roman"/>
          <w:sz w:val="24"/>
          <w:szCs w:val="24"/>
        </w:rPr>
      </w:pPr>
      <w:r w:rsidRPr="00C27A89">
        <w:rPr>
          <w:rFonts w:ascii="Times New Roman" w:hAnsi="Times New Roman"/>
          <w:sz w:val="24"/>
          <w:szCs w:val="24"/>
        </w:rPr>
        <w:t xml:space="preserve">Жуков, П. Е., Международный финансовый менеджмент. Практикум : учебное пособие / П. Е. Жуков. — Москва : </w:t>
      </w:r>
      <w:proofErr w:type="spellStart"/>
      <w:r w:rsidRPr="00C27A89">
        <w:rPr>
          <w:rFonts w:ascii="Times New Roman" w:hAnsi="Times New Roman"/>
          <w:sz w:val="24"/>
          <w:szCs w:val="24"/>
        </w:rPr>
        <w:t>КноРус</w:t>
      </w:r>
      <w:proofErr w:type="spellEnd"/>
      <w:r w:rsidRPr="00C27A89">
        <w:rPr>
          <w:rFonts w:ascii="Times New Roman" w:hAnsi="Times New Roman"/>
          <w:sz w:val="24"/>
          <w:szCs w:val="24"/>
        </w:rPr>
        <w:t xml:space="preserve">, 2023. — 182 с. —URL: </w:t>
      </w:r>
      <w:hyperlink r:id="rId10" w:history="1">
        <w:r w:rsidRPr="00C27A89">
          <w:rPr>
            <w:rStyle w:val="ae"/>
            <w:rFonts w:ascii="Times New Roman" w:hAnsi="Times New Roman"/>
            <w:color w:val="auto"/>
            <w:sz w:val="24"/>
            <w:szCs w:val="24"/>
          </w:rPr>
          <w:t>https://book.ru/book/950727</w:t>
        </w:r>
      </w:hyperlink>
      <w:r w:rsidRPr="00C27A89">
        <w:rPr>
          <w:rFonts w:ascii="Times New Roman" w:hAnsi="Times New Roman"/>
          <w:sz w:val="24"/>
          <w:szCs w:val="24"/>
        </w:rPr>
        <w:t xml:space="preserve"> </w:t>
      </w:r>
    </w:p>
    <w:p w:rsidR="00E35621" w:rsidRPr="00C27A89" w:rsidRDefault="00E35621" w:rsidP="00E35621">
      <w:pPr>
        <w:pStyle w:val="a4"/>
        <w:framePr w:hSpace="180" w:wrap="around" w:vAnchor="text" w:hAnchor="text" w:y="1"/>
        <w:numPr>
          <w:ilvl w:val="0"/>
          <w:numId w:val="46"/>
        </w:numPr>
        <w:spacing w:after="0" w:line="240" w:lineRule="auto"/>
        <w:ind w:left="57" w:firstLine="0"/>
        <w:suppressOverlap/>
        <w:jc w:val="both"/>
        <w:rPr>
          <w:rFonts w:ascii="Times New Roman" w:hAnsi="Times New Roman"/>
          <w:sz w:val="24"/>
          <w:szCs w:val="24"/>
        </w:rPr>
      </w:pPr>
      <w:r w:rsidRPr="00C27A89">
        <w:rPr>
          <w:rFonts w:ascii="Times New Roman" w:hAnsi="Times New Roman"/>
          <w:sz w:val="24"/>
          <w:szCs w:val="24"/>
          <w:shd w:val="clear" w:color="auto" w:fill="FFFFFF"/>
        </w:rPr>
        <w:t>Международный менеджмент : учебник для бакалавров / Е. П. </w:t>
      </w:r>
      <w:proofErr w:type="spellStart"/>
      <w:r w:rsidRPr="00C27A89">
        <w:rPr>
          <w:rFonts w:ascii="Times New Roman" w:hAnsi="Times New Roman"/>
          <w:sz w:val="24"/>
          <w:szCs w:val="24"/>
          <w:shd w:val="clear" w:color="auto" w:fill="FFFFFF"/>
        </w:rPr>
        <w:t>Темнышова</w:t>
      </w:r>
      <w:proofErr w:type="spellEnd"/>
      <w:r w:rsidRPr="00C27A89">
        <w:rPr>
          <w:rFonts w:ascii="Times New Roman" w:hAnsi="Times New Roman"/>
          <w:sz w:val="24"/>
          <w:szCs w:val="24"/>
          <w:shd w:val="clear" w:color="auto" w:fill="FFFFFF"/>
        </w:rPr>
        <w:t xml:space="preserve"> [и др.] ; под редакцией Е. П. </w:t>
      </w:r>
      <w:proofErr w:type="spellStart"/>
      <w:r w:rsidRPr="00C27A89">
        <w:rPr>
          <w:rFonts w:ascii="Times New Roman" w:hAnsi="Times New Roman"/>
          <w:sz w:val="24"/>
          <w:szCs w:val="24"/>
          <w:shd w:val="clear" w:color="auto" w:fill="FFFFFF"/>
        </w:rPr>
        <w:t>Темнышовой</w:t>
      </w:r>
      <w:proofErr w:type="spellEnd"/>
      <w:r w:rsidRPr="00C27A89">
        <w:rPr>
          <w:rFonts w:ascii="Times New Roman" w:hAnsi="Times New Roman"/>
          <w:sz w:val="24"/>
          <w:szCs w:val="24"/>
          <w:shd w:val="clear" w:color="auto" w:fill="FFFFFF"/>
        </w:rPr>
        <w:t>. — М</w:t>
      </w:r>
      <w:bookmarkStart w:id="2" w:name="_GoBack"/>
      <w:bookmarkEnd w:id="2"/>
      <w:r w:rsidRPr="00C27A89">
        <w:rPr>
          <w:rFonts w:ascii="Times New Roman" w:hAnsi="Times New Roman"/>
          <w:sz w:val="24"/>
          <w:szCs w:val="24"/>
          <w:shd w:val="clear" w:color="auto" w:fill="FFFFFF"/>
        </w:rPr>
        <w:t xml:space="preserve">осква : Издательство </w:t>
      </w:r>
      <w:proofErr w:type="spellStart"/>
      <w:r w:rsidRPr="00C27A89">
        <w:rPr>
          <w:rFonts w:ascii="Times New Roman" w:hAnsi="Times New Roman"/>
          <w:sz w:val="24"/>
          <w:szCs w:val="24"/>
          <w:shd w:val="clear" w:color="auto" w:fill="FFFFFF"/>
        </w:rPr>
        <w:t>Юрайт</w:t>
      </w:r>
      <w:proofErr w:type="spellEnd"/>
      <w:r w:rsidRPr="00C27A89">
        <w:rPr>
          <w:rFonts w:ascii="Times New Roman" w:hAnsi="Times New Roman"/>
          <w:sz w:val="24"/>
          <w:szCs w:val="24"/>
          <w:shd w:val="clear" w:color="auto" w:fill="FFFFFF"/>
        </w:rPr>
        <w:t>, 2022. — 456 с. — (Бакалавр. Академический курс). —URL: </w:t>
      </w:r>
      <w:hyperlink r:id="rId11" w:tgtFrame="_blank" w:history="1">
        <w:r w:rsidRPr="00C27A89">
          <w:rPr>
            <w:rStyle w:val="ae"/>
            <w:rFonts w:ascii="Times New Roman" w:hAnsi="Times New Roman"/>
            <w:color w:val="auto"/>
            <w:sz w:val="24"/>
            <w:szCs w:val="24"/>
            <w:bdr w:val="single" w:sz="2" w:space="0" w:color="E5E7EB" w:frame="1"/>
            <w:shd w:val="clear" w:color="auto" w:fill="FFFFFF"/>
          </w:rPr>
          <w:t>https://urait.ru/bcode/508942</w:t>
        </w:r>
      </w:hyperlink>
    </w:p>
    <w:p w:rsidR="00E35621" w:rsidRPr="00C27A89" w:rsidRDefault="00E35621" w:rsidP="00E35621">
      <w:pPr>
        <w:pStyle w:val="a4"/>
        <w:tabs>
          <w:tab w:val="left" w:pos="567"/>
        </w:tabs>
        <w:spacing w:after="0" w:line="240" w:lineRule="auto"/>
        <w:ind w:left="57"/>
        <w:jc w:val="both"/>
        <w:rPr>
          <w:rFonts w:ascii="Times New Roman" w:eastAsiaTheme="minorEastAsia" w:hAnsi="Times New Roman"/>
          <w:b/>
          <w:bCs/>
          <w:sz w:val="24"/>
          <w:szCs w:val="24"/>
        </w:rPr>
      </w:pPr>
      <w:r w:rsidRPr="00C27A89">
        <w:rPr>
          <w:rFonts w:ascii="Times New Roman" w:eastAsiaTheme="minorEastAsia" w:hAnsi="Times New Roman"/>
          <w:b/>
          <w:bCs/>
          <w:sz w:val="24"/>
          <w:szCs w:val="24"/>
        </w:rPr>
        <w:t>Б) дополнительная учебная литература:</w:t>
      </w:r>
    </w:p>
    <w:p w:rsidR="00E35621" w:rsidRPr="00C27A89" w:rsidRDefault="00E35621" w:rsidP="00E35621">
      <w:pPr>
        <w:pStyle w:val="a4"/>
        <w:numPr>
          <w:ilvl w:val="0"/>
          <w:numId w:val="46"/>
        </w:numPr>
        <w:tabs>
          <w:tab w:val="left" w:pos="567"/>
        </w:tabs>
        <w:spacing w:after="0" w:line="240" w:lineRule="auto"/>
        <w:ind w:left="57" w:firstLine="0"/>
        <w:jc w:val="both"/>
        <w:rPr>
          <w:rFonts w:ascii="Times New Roman" w:eastAsia="Calibri" w:hAnsi="Times New Roman"/>
          <w:sz w:val="24"/>
          <w:szCs w:val="24"/>
          <w:u w:val="single"/>
          <w:shd w:val="clear" w:color="auto" w:fill="FFFFFF"/>
        </w:rPr>
      </w:pPr>
      <w:r w:rsidRPr="00C27A89">
        <w:rPr>
          <w:rFonts w:ascii="Times New Roman" w:hAnsi="Times New Roman"/>
          <w:iCs/>
          <w:sz w:val="24"/>
          <w:szCs w:val="24"/>
          <w:bdr w:val="single" w:sz="2" w:space="0" w:color="E5E7EB" w:frame="1"/>
          <w:shd w:val="clear" w:color="auto" w:fill="FFFFFF"/>
        </w:rPr>
        <w:t>Дерен, В. И. </w:t>
      </w:r>
      <w:r w:rsidRPr="00C27A89">
        <w:rPr>
          <w:rFonts w:ascii="Times New Roman" w:hAnsi="Times New Roman"/>
          <w:sz w:val="24"/>
          <w:szCs w:val="24"/>
          <w:shd w:val="clear" w:color="auto" w:fill="FFFFFF"/>
        </w:rPr>
        <w:t xml:space="preserve"> Экономика и международный бизнес : учебник и практикум для вузов / В. И. Дерен, А. В. Дерен, О. Н. Миркина. — 4-е изд., </w:t>
      </w:r>
      <w:proofErr w:type="spellStart"/>
      <w:r w:rsidRPr="00C27A89">
        <w:rPr>
          <w:rFonts w:ascii="Times New Roman" w:hAnsi="Times New Roman"/>
          <w:sz w:val="24"/>
          <w:szCs w:val="24"/>
          <w:shd w:val="clear" w:color="auto" w:fill="FFFFFF"/>
        </w:rPr>
        <w:t>испр</w:t>
      </w:r>
      <w:proofErr w:type="spellEnd"/>
      <w:r w:rsidRPr="00C27A89">
        <w:rPr>
          <w:rFonts w:ascii="Times New Roman" w:hAnsi="Times New Roman"/>
          <w:sz w:val="24"/>
          <w:szCs w:val="24"/>
          <w:shd w:val="clear" w:color="auto" w:fill="FFFFFF"/>
        </w:rPr>
        <w:t xml:space="preserve">. и доп. — Москва : Издательство </w:t>
      </w:r>
      <w:proofErr w:type="spellStart"/>
      <w:r w:rsidRPr="00C27A89">
        <w:rPr>
          <w:rFonts w:ascii="Times New Roman" w:hAnsi="Times New Roman"/>
          <w:sz w:val="24"/>
          <w:szCs w:val="24"/>
          <w:shd w:val="clear" w:color="auto" w:fill="FFFFFF"/>
        </w:rPr>
        <w:t>Юрайт</w:t>
      </w:r>
      <w:proofErr w:type="spellEnd"/>
      <w:r w:rsidRPr="00C27A89">
        <w:rPr>
          <w:rFonts w:ascii="Times New Roman" w:hAnsi="Times New Roman"/>
          <w:sz w:val="24"/>
          <w:szCs w:val="24"/>
          <w:shd w:val="clear" w:color="auto" w:fill="FFFFFF"/>
        </w:rPr>
        <w:t>, 2024. — 327 с. — (Высшее образование). —URL: </w:t>
      </w:r>
      <w:hyperlink r:id="rId12" w:tgtFrame="_blank" w:history="1">
        <w:r w:rsidRPr="00C27A89">
          <w:rPr>
            <w:rStyle w:val="ae"/>
            <w:rFonts w:ascii="Times New Roman" w:hAnsi="Times New Roman"/>
            <w:color w:val="auto"/>
            <w:sz w:val="24"/>
            <w:szCs w:val="24"/>
            <w:bdr w:val="single" w:sz="2" w:space="0" w:color="E5E7EB" w:frame="1"/>
            <w:shd w:val="clear" w:color="auto" w:fill="FFFFFF"/>
          </w:rPr>
          <w:t>https://urait.ru/bcode/531221</w:t>
        </w:r>
      </w:hyperlink>
    </w:p>
    <w:p w:rsidR="00296E84" w:rsidRPr="00C27A89" w:rsidRDefault="00296E84" w:rsidP="00E35621">
      <w:pPr>
        <w:pStyle w:val="a4"/>
        <w:numPr>
          <w:ilvl w:val="0"/>
          <w:numId w:val="46"/>
        </w:numPr>
        <w:tabs>
          <w:tab w:val="left" w:pos="567"/>
        </w:tabs>
        <w:spacing w:after="0" w:line="240" w:lineRule="auto"/>
        <w:ind w:left="57" w:firstLine="0"/>
        <w:jc w:val="both"/>
        <w:rPr>
          <w:rFonts w:ascii="Times New Roman" w:eastAsia="Calibri" w:hAnsi="Times New Roman"/>
          <w:sz w:val="24"/>
          <w:szCs w:val="24"/>
          <w:u w:val="single"/>
          <w:shd w:val="clear" w:color="auto" w:fill="FFFFFF"/>
        </w:rPr>
      </w:pPr>
      <w:r w:rsidRPr="00C27A89">
        <w:rPr>
          <w:rFonts w:ascii="Times New Roman" w:eastAsia="Calibri" w:hAnsi="Times New Roman"/>
          <w:sz w:val="24"/>
          <w:szCs w:val="24"/>
          <w:shd w:val="clear" w:color="auto" w:fill="FFFFFF"/>
        </w:rPr>
        <w:t xml:space="preserve">Шевченко, Б.И., Международный бизнес : учебник / Б.И. Шевченко. — Москва : </w:t>
      </w:r>
      <w:proofErr w:type="spellStart"/>
      <w:r w:rsidRPr="00C27A89">
        <w:rPr>
          <w:rFonts w:ascii="Times New Roman" w:eastAsia="Calibri" w:hAnsi="Times New Roman"/>
          <w:sz w:val="24"/>
          <w:szCs w:val="24"/>
          <w:shd w:val="clear" w:color="auto" w:fill="FFFFFF"/>
        </w:rPr>
        <w:t>КноРус</w:t>
      </w:r>
      <w:proofErr w:type="spellEnd"/>
      <w:r w:rsidRPr="00C27A89">
        <w:rPr>
          <w:rFonts w:ascii="Times New Roman" w:eastAsia="Calibri" w:hAnsi="Times New Roman"/>
          <w:sz w:val="24"/>
          <w:szCs w:val="24"/>
          <w:shd w:val="clear" w:color="auto" w:fill="FFFFFF"/>
        </w:rPr>
        <w:t xml:space="preserve">, 2021. — 566 с. — URL: </w:t>
      </w:r>
      <w:hyperlink r:id="rId13" w:history="1">
        <w:r w:rsidRPr="00C27A89">
          <w:rPr>
            <w:rFonts w:ascii="Times New Roman" w:eastAsia="Calibri" w:hAnsi="Times New Roman"/>
            <w:sz w:val="24"/>
            <w:szCs w:val="24"/>
            <w:u w:val="single"/>
            <w:shd w:val="clear" w:color="auto" w:fill="FFFFFF"/>
          </w:rPr>
          <w:t>https://book.ru/book/936836</w:t>
        </w:r>
      </w:hyperlink>
    </w:p>
    <w:p w:rsidR="00296E84" w:rsidRPr="00C27A89" w:rsidRDefault="00E35621" w:rsidP="00E35621">
      <w:pPr>
        <w:pStyle w:val="a4"/>
        <w:tabs>
          <w:tab w:val="left" w:pos="0"/>
        </w:tabs>
        <w:spacing w:after="0" w:line="240" w:lineRule="auto"/>
        <w:ind w:left="57"/>
        <w:jc w:val="both"/>
        <w:rPr>
          <w:rFonts w:ascii="Times New Roman" w:eastAsiaTheme="minorEastAsia" w:hAnsi="Times New Roman"/>
          <w:b/>
          <w:bCs/>
          <w:sz w:val="24"/>
          <w:szCs w:val="24"/>
        </w:rPr>
      </w:pPr>
      <w:r w:rsidRPr="00C27A89">
        <w:rPr>
          <w:rFonts w:ascii="Times New Roman" w:eastAsia="Calibri" w:hAnsi="Times New Roman"/>
          <w:sz w:val="24"/>
          <w:szCs w:val="24"/>
          <w:shd w:val="clear" w:color="auto" w:fill="FFFFFF"/>
        </w:rPr>
        <w:lastRenderedPageBreak/>
        <w:t>6.</w:t>
      </w:r>
      <w:r w:rsidR="00296E84" w:rsidRPr="00C27A89">
        <w:rPr>
          <w:rFonts w:ascii="Times New Roman" w:eastAsia="Calibri" w:hAnsi="Times New Roman"/>
          <w:sz w:val="24"/>
          <w:szCs w:val="24"/>
          <w:shd w:val="clear" w:color="auto" w:fill="FFFFFF"/>
        </w:rPr>
        <w:t xml:space="preserve">Международный бизнес : учебник / В.К. Поспелов, Н.Н. Котляров, Н.В. Лукьянович [и др.] ; под ред. д-ра </w:t>
      </w:r>
      <w:proofErr w:type="spellStart"/>
      <w:r w:rsidR="00296E84" w:rsidRPr="00C27A89">
        <w:rPr>
          <w:rFonts w:ascii="Times New Roman" w:eastAsia="Calibri" w:hAnsi="Times New Roman"/>
          <w:sz w:val="24"/>
          <w:szCs w:val="24"/>
          <w:shd w:val="clear" w:color="auto" w:fill="FFFFFF"/>
        </w:rPr>
        <w:t>экон</w:t>
      </w:r>
      <w:proofErr w:type="spellEnd"/>
      <w:r w:rsidR="00296E84" w:rsidRPr="00C27A89">
        <w:rPr>
          <w:rFonts w:ascii="Times New Roman" w:eastAsia="Calibri" w:hAnsi="Times New Roman"/>
          <w:sz w:val="24"/>
          <w:szCs w:val="24"/>
          <w:shd w:val="clear" w:color="auto" w:fill="FFFFFF"/>
        </w:rPr>
        <w:t xml:space="preserve">. наук В.К. Поспелова. — 2-е изд., </w:t>
      </w:r>
      <w:proofErr w:type="spellStart"/>
      <w:r w:rsidR="00296E84" w:rsidRPr="00C27A89">
        <w:rPr>
          <w:rFonts w:ascii="Times New Roman" w:eastAsia="Calibri" w:hAnsi="Times New Roman"/>
          <w:sz w:val="24"/>
          <w:szCs w:val="24"/>
          <w:shd w:val="clear" w:color="auto" w:fill="FFFFFF"/>
        </w:rPr>
        <w:t>перераб</w:t>
      </w:r>
      <w:proofErr w:type="spellEnd"/>
      <w:r w:rsidR="00296E84" w:rsidRPr="00C27A89">
        <w:rPr>
          <w:rFonts w:ascii="Times New Roman" w:eastAsia="Calibri" w:hAnsi="Times New Roman"/>
          <w:sz w:val="24"/>
          <w:szCs w:val="24"/>
          <w:shd w:val="clear" w:color="auto" w:fill="FFFFFF"/>
        </w:rPr>
        <w:t xml:space="preserve">. и доп. — Москва : ИНФРА-М, 2022. — 379 с. — (Высшее образование: </w:t>
      </w:r>
      <w:proofErr w:type="spellStart"/>
      <w:r w:rsidR="00296E84" w:rsidRPr="00C27A89">
        <w:rPr>
          <w:rFonts w:ascii="Times New Roman" w:eastAsia="Calibri" w:hAnsi="Times New Roman"/>
          <w:sz w:val="24"/>
          <w:szCs w:val="24"/>
          <w:shd w:val="clear" w:color="auto" w:fill="FFFFFF"/>
        </w:rPr>
        <w:t>Бакалавриат</w:t>
      </w:r>
      <w:proofErr w:type="spellEnd"/>
      <w:r w:rsidR="00296E84" w:rsidRPr="00C27A89">
        <w:rPr>
          <w:rFonts w:ascii="Times New Roman" w:eastAsia="Calibri" w:hAnsi="Times New Roman"/>
          <w:sz w:val="24"/>
          <w:szCs w:val="24"/>
          <w:shd w:val="clear" w:color="auto" w:fill="FFFFFF"/>
        </w:rPr>
        <w:t xml:space="preserve">). — URL: </w:t>
      </w:r>
      <w:hyperlink r:id="rId14" w:history="1">
        <w:r w:rsidR="00296E84" w:rsidRPr="00C27A89">
          <w:rPr>
            <w:rFonts w:ascii="Times New Roman" w:eastAsia="Calibri" w:hAnsi="Times New Roman"/>
            <w:sz w:val="24"/>
            <w:szCs w:val="24"/>
            <w:u w:val="single"/>
            <w:shd w:val="clear" w:color="auto" w:fill="FFFFFF"/>
          </w:rPr>
          <w:t>https://znanium.com/catalog/product/1014638</w:t>
        </w:r>
      </w:hyperlink>
    </w:p>
    <w:p w:rsidR="008B786B" w:rsidRPr="00C27A89" w:rsidRDefault="00E35621" w:rsidP="00E35621">
      <w:pPr>
        <w:pStyle w:val="a4"/>
        <w:framePr w:hSpace="180" w:wrap="around" w:vAnchor="text" w:hAnchor="text" w:y="1"/>
        <w:tabs>
          <w:tab w:val="left" w:pos="0"/>
        </w:tabs>
        <w:spacing w:after="0" w:line="240" w:lineRule="auto"/>
        <w:ind w:left="57"/>
        <w:suppressOverlap/>
        <w:jc w:val="both"/>
        <w:rPr>
          <w:rFonts w:ascii="Times New Roman" w:eastAsia="Calibri" w:hAnsi="Times New Roman"/>
          <w:sz w:val="24"/>
          <w:szCs w:val="24"/>
          <w:shd w:val="clear" w:color="auto" w:fill="FFFFFF"/>
        </w:rPr>
      </w:pPr>
      <w:r w:rsidRPr="00C27A89">
        <w:rPr>
          <w:rFonts w:ascii="Times New Roman" w:eastAsia="Calibri" w:hAnsi="Times New Roman"/>
          <w:sz w:val="24"/>
          <w:szCs w:val="24"/>
          <w:shd w:val="clear" w:color="auto" w:fill="FFFFFF"/>
        </w:rPr>
        <w:t>7.</w:t>
      </w:r>
      <w:r w:rsidR="008B786B" w:rsidRPr="00C27A89">
        <w:rPr>
          <w:rFonts w:ascii="Times New Roman" w:eastAsia="Calibri" w:hAnsi="Times New Roman"/>
          <w:sz w:val="24"/>
          <w:szCs w:val="24"/>
          <w:shd w:val="clear" w:color="auto" w:fill="FFFFFF"/>
        </w:rPr>
        <w:t xml:space="preserve">Лапуста, М. Г. Предпринимательство : учебник / М. Г. </w:t>
      </w:r>
      <w:proofErr w:type="spellStart"/>
      <w:r w:rsidR="008B786B" w:rsidRPr="00C27A89">
        <w:rPr>
          <w:rFonts w:ascii="Times New Roman" w:eastAsia="Calibri" w:hAnsi="Times New Roman"/>
          <w:sz w:val="24"/>
          <w:szCs w:val="24"/>
          <w:shd w:val="clear" w:color="auto" w:fill="FFFFFF"/>
        </w:rPr>
        <w:t>Лапуста</w:t>
      </w:r>
      <w:proofErr w:type="spellEnd"/>
      <w:r w:rsidR="008B786B" w:rsidRPr="00C27A89">
        <w:rPr>
          <w:rFonts w:ascii="Times New Roman" w:eastAsia="Calibri" w:hAnsi="Times New Roman"/>
          <w:sz w:val="24"/>
          <w:szCs w:val="24"/>
          <w:shd w:val="clear" w:color="auto" w:fill="FFFFFF"/>
        </w:rPr>
        <w:t xml:space="preserve">. — изд. </w:t>
      </w:r>
      <w:proofErr w:type="spellStart"/>
      <w:r w:rsidR="008B786B" w:rsidRPr="00C27A89">
        <w:rPr>
          <w:rFonts w:ascii="Times New Roman" w:eastAsia="Calibri" w:hAnsi="Times New Roman"/>
          <w:sz w:val="24"/>
          <w:szCs w:val="24"/>
          <w:shd w:val="clear" w:color="auto" w:fill="FFFFFF"/>
        </w:rPr>
        <w:t>испр</w:t>
      </w:r>
      <w:proofErr w:type="spellEnd"/>
      <w:r w:rsidR="008B786B" w:rsidRPr="00C27A89">
        <w:rPr>
          <w:rFonts w:ascii="Times New Roman" w:eastAsia="Calibri" w:hAnsi="Times New Roman"/>
          <w:sz w:val="24"/>
          <w:szCs w:val="24"/>
          <w:shd w:val="clear" w:color="auto" w:fill="FFFFFF"/>
        </w:rPr>
        <w:t xml:space="preserve">. — Москва : ИНФРА-М, 2020. — 384 с. — (Высшее образование: </w:t>
      </w:r>
      <w:proofErr w:type="spellStart"/>
      <w:r w:rsidR="008B786B" w:rsidRPr="00C27A89">
        <w:rPr>
          <w:rFonts w:ascii="Times New Roman" w:eastAsia="Calibri" w:hAnsi="Times New Roman"/>
          <w:sz w:val="24"/>
          <w:szCs w:val="24"/>
          <w:shd w:val="clear" w:color="auto" w:fill="FFFFFF"/>
        </w:rPr>
        <w:t>Бакалавриат</w:t>
      </w:r>
      <w:proofErr w:type="spellEnd"/>
      <w:r w:rsidR="008B786B" w:rsidRPr="00C27A89">
        <w:rPr>
          <w:rFonts w:ascii="Times New Roman" w:eastAsia="Calibri" w:hAnsi="Times New Roman"/>
          <w:sz w:val="24"/>
          <w:szCs w:val="24"/>
          <w:shd w:val="clear" w:color="auto" w:fill="FFFFFF"/>
        </w:rPr>
        <w:t xml:space="preserve">).– URL: </w:t>
      </w:r>
      <w:hyperlink r:id="rId15" w:history="1">
        <w:r w:rsidR="008B786B" w:rsidRPr="00C27A89">
          <w:rPr>
            <w:rFonts w:ascii="Times New Roman" w:eastAsia="Calibri" w:hAnsi="Times New Roman"/>
            <w:sz w:val="24"/>
            <w:szCs w:val="24"/>
            <w:u w:val="single"/>
            <w:shd w:val="clear" w:color="auto" w:fill="FFFFFF"/>
          </w:rPr>
          <w:t>https://ezpro.fa.ru:3339/catalog/product/1063380</w:t>
        </w:r>
      </w:hyperlink>
    </w:p>
    <w:p w:rsidR="00296E84" w:rsidRPr="00C27A89" w:rsidRDefault="00E35621" w:rsidP="00E35621">
      <w:pPr>
        <w:pStyle w:val="a4"/>
        <w:tabs>
          <w:tab w:val="left" w:pos="0"/>
        </w:tabs>
        <w:spacing w:after="0" w:line="240" w:lineRule="auto"/>
        <w:ind w:left="57"/>
        <w:jc w:val="both"/>
        <w:rPr>
          <w:rFonts w:ascii="Times New Roman" w:eastAsiaTheme="minorEastAsia" w:hAnsi="Times New Roman"/>
          <w:b/>
          <w:bCs/>
          <w:sz w:val="24"/>
          <w:szCs w:val="24"/>
        </w:rPr>
      </w:pPr>
      <w:r w:rsidRPr="00C27A89">
        <w:rPr>
          <w:rFonts w:ascii="Times New Roman" w:eastAsia="Calibri" w:hAnsi="Times New Roman"/>
          <w:sz w:val="24"/>
          <w:szCs w:val="24"/>
          <w:shd w:val="clear" w:color="auto" w:fill="FFFFFF"/>
        </w:rPr>
        <w:t>8.</w:t>
      </w:r>
      <w:r w:rsidR="008B786B" w:rsidRPr="00C27A89">
        <w:rPr>
          <w:rFonts w:ascii="Times New Roman" w:eastAsia="Calibri" w:hAnsi="Times New Roman"/>
          <w:sz w:val="24"/>
          <w:szCs w:val="24"/>
          <w:shd w:val="clear" w:color="auto" w:fill="FFFFFF"/>
        </w:rPr>
        <w:t xml:space="preserve">Малое предпринимательство. Организация, развитие и управление малым предприятием : учебник / под </w:t>
      </w:r>
      <w:proofErr w:type="spellStart"/>
      <w:r w:rsidR="008B786B" w:rsidRPr="00C27A89">
        <w:rPr>
          <w:rFonts w:ascii="Times New Roman" w:eastAsia="Calibri" w:hAnsi="Times New Roman"/>
          <w:sz w:val="24"/>
          <w:szCs w:val="24"/>
          <w:shd w:val="clear" w:color="auto" w:fill="FFFFFF"/>
        </w:rPr>
        <w:t>науч</w:t>
      </w:r>
      <w:proofErr w:type="spellEnd"/>
      <w:r w:rsidR="008B786B" w:rsidRPr="00C27A89">
        <w:rPr>
          <w:rFonts w:ascii="Times New Roman" w:eastAsia="Calibri" w:hAnsi="Times New Roman"/>
          <w:sz w:val="24"/>
          <w:szCs w:val="24"/>
          <w:shd w:val="clear" w:color="auto" w:fill="FFFFFF"/>
        </w:rPr>
        <w:t xml:space="preserve">. ред. Г.Л. </w:t>
      </w:r>
      <w:proofErr w:type="spellStart"/>
      <w:r w:rsidR="008B786B" w:rsidRPr="00C27A89">
        <w:rPr>
          <w:rFonts w:ascii="Times New Roman" w:eastAsia="Calibri" w:hAnsi="Times New Roman"/>
          <w:sz w:val="24"/>
          <w:szCs w:val="24"/>
          <w:shd w:val="clear" w:color="auto" w:fill="FFFFFF"/>
        </w:rPr>
        <w:t>Багиева</w:t>
      </w:r>
      <w:proofErr w:type="spellEnd"/>
      <w:r w:rsidR="008B786B" w:rsidRPr="00C27A89">
        <w:rPr>
          <w:rFonts w:ascii="Times New Roman" w:eastAsia="Calibri" w:hAnsi="Times New Roman"/>
          <w:sz w:val="24"/>
          <w:szCs w:val="24"/>
          <w:shd w:val="clear" w:color="auto" w:fill="FFFFFF"/>
        </w:rPr>
        <w:t xml:space="preserve">, В.Ю. Бурова. – Москва : ИНФРА-М, 2020. – 582 с. – (Высшее образование). – URL: </w:t>
      </w:r>
      <w:hyperlink r:id="rId16" w:history="1">
        <w:r w:rsidR="008B786B" w:rsidRPr="00C27A89">
          <w:rPr>
            <w:rFonts w:ascii="Times New Roman" w:eastAsia="Calibri" w:hAnsi="Times New Roman"/>
            <w:sz w:val="24"/>
            <w:szCs w:val="24"/>
            <w:u w:val="single"/>
            <w:shd w:val="clear" w:color="auto" w:fill="FFFFFF"/>
          </w:rPr>
          <w:t>https://ezpro.fa.ru:3339/catalog/product/1082299</w:t>
        </w:r>
      </w:hyperlink>
    </w:p>
    <w:p w:rsidR="00DD26A8" w:rsidRPr="00C27A89" w:rsidRDefault="00E35621" w:rsidP="00E35621">
      <w:pPr>
        <w:framePr w:hSpace="180" w:wrap="around" w:vAnchor="text" w:hAnchor="text" w:y="1"/>
        <w:widowControl/>
        <w:autoSpaceDE/>
        <w:autoSpaceDN/>
        <w:adjustRightInd/>
        <w:ind w:left="57"/>
        <w:contextualSpacing/>
        <w:suppressOverlap/>
        <w:jc w:val="both"/>
        <w:rPr>
          <w:rFonts w:eastAsia="Calibri"/>
          <w:sz w:val="24"/>
          <w:szCs w:val="24"/>
          <w:shd w:val="clear" w:color="auto" w:fill="FFFFFF"/>
        </w:rPr>
      </w:pPr>
      <w:r w:rsidRPr="00C27A89">
        <w:rPr>
          <w:rFonts w:eastAsia="Calibri"/>
          <w:sz w:val="24"/>
          <w:szCs w:val="24"/>
          <w:shd w:val="clear" w:color="auto" w:fill="FFFFFF"/>
        </w:rPr>
        <w:t>9.</w:t>
      </w:r>
      <w:r w:rsidR="00DD26A8" w:rsidRPr="00C27A89">
        <w:rPr>
          <w:rFonts w:eastAsia="Calibri"/>
          <w:sz w:val="24"/>
          <w:szCs w:val="24"/>
          <w:shd w:val="clear" w:color="auto" w:fill="FFFFFF"/>
        </w:rPr>
        <w:t xml:space="preserve">Працко, Г. С. Правовое обеспечение профессиональной деятельности: учебник / Г.С. </w:t>
      </w:r>
      <w:proofErr w:type="spellStart"/>
      <w:r w:rsidR="00DD26A8" w:rsidRPr="00C27A89">
        <w:rPr>
          <w:rFonts w:eastAsia="Calibri"/>
          <w:sz w:val="24"/>
          <w:szCs w:val="24"/>
          <w:shd w:val="clear" w:color="auto" w:fill="FFFFFF"/>
        </w:rPr>
        <w:t>Працко</w:t>
      </w:r>
      <w:proofErr w:type="spellEnd"/>
      <w:r w:rsidR="00DD26A8" w:rsidRPr="00C27A89">
        <w:rPr>
          <w:rFonts w:eastAsia="Calibri"/>
          <w:sz w:val="24"/>
          <w:szCs w:val="24"/>
          <w:shd w:val="clear" w:color="auto" w:fill="FFFFFF"/>
        </w:rPr>
        <w:t xml:space="preserve">. — Москва : РИОР : ИНФРА-М, 2021. — 311 с. — (Высшее образование). — URL: </w:t>
      </w:r>
      <w:hyperlink r:id="rId17" w:history="1">
        <w:r w:rsidR="00DD26A8" w:rsidRPr="00C27A89">
          <w:rPr>
            <w:rFonts w:eastAsia="Calibri"/>
            <w:sz w:val="24"/>
            <w:szCs w:val="24"/>
            <w:u w:val="single"/>
            <w:shd w:val="clear" w:color="auto" w:fill="FFFFFF"/>
          </w:rPr>
          <w:t>https://ezpro.fa.ru:3339/catalog/product/1439965</w:t>
        </w:r>
      </w:hyperlink>
    </w:p>
    <w:p w:rsidR="00A7702F" w:rsidRPr="00C27A89" w:rsidRDefault="00E35621" w:rsidP="00E35621">
      <w:pPr>
        <w:pStyle w:val="a4"/>
        <w:spacing w:after="0" w:line="240" w:lineRule="auto"/>
        <w:ind w:left="57"/>
        <w:rPr>
          <w:rFonts w:ascii="Times New Roman" w:eastAsia="Calibri" w:hAnsi="Times New Roman"/>
          <w:sz w:val="24"/>
          <w:szCs w:val="24"/>
          <w:u w:val="single"/>
          <w:shd w:val="clear" w:color="auto" w:fill="FFFFFF"/>
        </w:rPr>
      </w:pPr>
      <w:r w:rsidRPr="00C27A89">
        <w:rPr>
          <w:rFonts w:ascii="Times New Roman" w:eastAsia="Calibri" w:hAnsi="Times New Roman"/>
          <w:sz w:val="24"/>
          <w:szCs w:val="24"/>
          <w:shd w:val="clear" w:color="auto" w:fill="FFFFFF"/>
        </w:rPr>
        <w:t>10</w:t>
      </w:r>
      <w:r w:rsidR="00DD26A8" w:rsidRPr="00C27A89">
        <w:rPr>
          <w:rFonts w:ascii="Times New Roman" w:eastAsia="Calibri" w:hAnsi="Times New Roman"/>
          <w:sz w:val="24"/>
          <w:szCs w:val="24"/>
          <w:shd w:val="clear" w:color="auto" w:fill="FFFFFF"/>
        </w:rPr>
        <w:t xml:space="preserve">Международное предпринимательское право: современные проблемы правового регулирования : учебник / А. Б. </w:t>
      </w:r>
      <w:proofErr w:type="spellStart"/>
      <w:r w:rsidR="00DD26A8" w:rsidRPr="00C27A89">
        <w:rPr>
          <w:rFonts w:ascii="Times New Roman" w:eastAsia="Calibri" w:hAnsi="Times New Roman"/>
          <w:sz w:val="24"/>
          <w:szCs w:val="24"/>
          <w:shd w:val="clear" w:color="auto" w:fill="FFFFFF"/>
        </w:rPr>
        <w:t>Арзуманян</w:t>
      </w:r>
      <w:proofErr w:type="spellEnd"/>
      <w:r w:rsidR="00DD26A8" w:rsidRPr="00C27A89">
        <w:rPr>
          <w:rFonts w:ascii="Times New Roman" w:eastAsia="Calibri" w:hAnsi="Times New Roman"/>
          <w:sz w:val="24"/>
          <w:szCs w:val="24"/>
          <w:shd w:val="clear" w:color="auto" w:fill="FFFFFF"/>
        </w:rPr>
        <w:t xml:space="preserve">, Д. В. Козлов, Е. А. Левицкая [и др.] ; Южный федеральный университет. – Ростов-на-Дону : Таганрог : Издательство Южного федерального университета, 2020. – 156 с. – URL: </w:t>
      </w:r>
      <w:hyperlink r:id="rId18" w:history="1">
        <w:r w:rsidR="00DD26A8" w:rsidRPr="00C27A89">
          <w:rPr>
            <w:rFonts w:ascii="Times New Roman" w:eastAsia="Calibri" w:hAnsi="Times New Roman"/>
            <w:sz w:val="24"/>
            <w:szCs w:val="24"/>
            <w:u w:val="single"/>
            <w:shd w:val="clear" w:color="auto" w:fill="FFFFFF"/>
          </w:rPr>
          <w:t>https://ezpro.fa.ru:3339/catalog/product/1308351</w:t>
        </w:r>
      </w:hyperlink>
    </w:p>
    <w:p w:rsidR="008B786B" w:rsidRPr="00C27A89" w:rsidRDefault="008B786B" w:rsidP="00A7702F">
      <w:pPr>
        <w:ind w:firstLine="709"/>
        <w:rPr>
          <w:rFonts w:eastAsia="Calibri"/>
          <w:sz w:val="24"/>
          <w:szCs w:val="24"/>
          <w:u w:val="single"/>
          <w:shd w:val="clear" w:color="auto" w:fill="FFFFFF"/>
        </w:rPr>
      </w:pPr>
    </w:p>
    <w:p w:rsidR="00D90BD6" w:rsidRPr="00C27A89" w:rsidRDefault="0085766E" w:rsidP="00A7702F">
      <w:pPr>
        <w:ind w:firstLine="709"/>
        <w:rPr>
          <w:b/>
          <w:bCs/>
          <w:sz w:val="24"/>
          <w:szCs w:val="28"/>
        </w:rPr>
      </w:pPr>
      <w:r w:rsidRPr="00C27A89">
        <w:rPr>
          <w:b/>
          <w:bCs/>
          <w:sz w:val="24"/>
          <w:szCs w:val="28"/>
        </w:rPr>
        <w:t>9</w:t>
      </w:r>
      <w:r w:rsidR="00D90BD6" w:rsidRPr="00C27A89">
        <w:rPr>
          <w:b/>
          <w:bCs/>
          <w:sz w:val="24"/>
          <w:szCs w:val="28"/>
        </w:rPr>
        <w:t>. Перечень ресурсов информационно-телекоммуникационной сети «Интернет», необходимых для освоения дисциплины:</w:t>
      </w:r>
    </w:p>
    <w:p w:rsidR="0085766E" w:rsidRPr="00C27A89" w:rsidRDefault="0085766E" w:rsidP="0085766E">
      <w:pPr>
        <w:pStyle w:val="Default"/>
        <w:ind w:firstLine="709"/>
        <w:jc w:val="both"/>
        <w:rPr>
          <w:color w:val="auto"/>
          <w:szCs w:val="28"/>
        </w:rPr>
      </w:pPr>
      <w:bookmarkStart w:id="3" w:name="_TOC_250002"/>
      <w:bookmarkEnd w:id="3"/>
      <w:r w:rsidRPr="00C27A89">
        <w:rPr>
          <w:color w:val="auto"/>
          <w:szCs w:val="28"/>
        </w:rPr>
        <w:t xml:space="preserve">Филиал обеспечен необходимым комплектом лицензионного программного обеспечения.  </w:t>
      </w:r>
    </w:p>
    <w:p w:rsidR="0085766E" w:rsidRPr="00C27A89" w:rsidRDefault="0085766E" w:rsidP="0085766E">
      <w:pPr>
        <w:ind w:firstLine="709"/>
        <w:jc w:val="both"/>
        <w:rPr>
          <w:sz w:val="24"/>
          <w:szCs w:val="28"/>
        </w:rPr>
      </w:pPr>
      <w:r w:rsidRPr="00C27A89">
        <w:rPr>
          <w:sz w:val="24"/>
          <w:szCs w:val="28"/>
        </w:rPr>
        <w:t xml:space="preserve">Перечень лицензионного программного обеспечения: </w:t>
      </w:r>
    </w:p>
    <w:p w:rsidR="0085766E" w:rsidRPr="00C27A89" w:rsidRDefault="0085766E" w:rsidP="0085766E">
      <w:pPr>
        <w:ind w:firstLine="709"/>
        <w:jc w:val="both"/>
        <w:rPr>
          <w:sz w:val="24"/>
          <w:szCs w:val="28"/>
        </w:rPr>
      </w:pPr>
      <w:r w:rsidRPr="00C27A89">
        <w:rPr>
          <w:sz w:val="24"/>
          <w:szCs w:val="28"/>
        </w:rPr>
        <w:t xml:space="preserve">1) Операционная система </w:t>
      </w:r>
      <w:r w:rsidRPr="00C27A89">
        <w:rPr>
          <w:sz w:val="24"/>
          <w:szCs w:val="28"/>
          <w:lang w:val="en-US"/>
        </w:rPr>
        <w:t>Astra</w:t>
      </w:r>
      <w:r w:rsidRPr="00C27A89">
        <w:rPr>
          <w:sz w:val="24"/>
          <w:szCs w:val="28"/>
        </w:rPr>
        <w:t xml:space="preserve"> </w:t>
      </w:r>
      <w:r w:rsidRPr="00C27A89">
        <w:rPr>
          <w:sz w:val="24"/>
          <w:szCs w:val="28"/>
          <w:lang w:val="en-US"/>
        </w:rPr>
        <w:t>Linux</w:t>
      </w:r>
      <w:r w:rsidRPr="00C27A89">
        <w:rPr>
          <w:sz w:val="24"/>
          <w:szCs w:val="28"/>
        </w:rPr>
        <w:t xml:space="preserve"> </w:t>
      </w:r>
      <w:r w:rsidRPr="00C27A89">
        <w:rPr>
          <w:sz w:val="24"/>
          <w:szCs w:val="28"/>
          <w:lang w:val="en-US"/>
        </w:rPr>
        <w:t>Common</w:t>
      </w:r>
      <w:r w:rsidRPr="00C27A89">
        <w:rPr>
          <w:sz w:val="24"/>
          <w:szCs w:val="28"/>
        </w:rPr>
        <w:t xml:space="preserve"> </w:t>
      </w:r>
      <w:r w:rsidRPr="00C27A89">
        <w:rPr>
          <w:sz w:val="24"/>
          <w:szCs w:val="28"/>
          <w:lang w:val="en-US"/>
        </w:rPr>
        <w:t>Edition</w:t>
      </w:r>
      <w:r w:rsidRPr="00C27A89">
        <w:rPr>
          <w:sz w:val="24"/>
          <w:szCs w:val="28"/>
        </w:rPr>
        <w:t xml:space="preserve"> 10</w:t>
      </w:r>
    </w:p>
    <w:p w:rsidR="0085766E" w:rsidRPr="00C27A89" w:rsidRDefault="0085766E" w:rsidP="0085766E">
      <w:pPr>
        <w:ind w:firstLine="709"/>
        <w:jc w:val="both"/>
        <w:rPr>
          <w:sz w:val="24"/>
          <w:szCs w:val="28"/>
        </w:rPr>
      </w:pPr>
      <w:r w:rsidRPr="00C27A89">
        <w:rPr>
          <w:sz w:val="24"/>
          <w:szCs w:val="28"/>
        </w:rPr>
        <w:t xml:space="preserve">2) Офисный пакт </w:t>
      </w:r>
      <w:proofErr w:type="spellStart"/>
      <w:r w:rsidRPr="00C27A89">
        <w:rPr>
          <w:sz w:val="24"/>
          <w:szCs w:val="28"/>
          <w:lang w:val="en-US"/>
        </w:rPr>
        <w:t>LibreOffice</w:t>
      </w:r>
      <w:proofErr w:type="spellEnd"/>
    </w:p>
    <w:p w:rsidR="0085766E" w:rsidRPr="00C27A89" w:rsidRDefault="0085766E" w:rsidP="0085766E">
      <w:pPr>
        <w:ind w:firstLine="709"/>
        <w:jc w:val="both"/>
        <w:rPr>
          <w:sz w:val="24"/>
          <w:szCs w:val="28"/>
        </w:rPr>
      </w:pPr>
      <w:r w:rsidRPr="00C27A89">
        <w:rPr>
          <w:sz w:val="24"/>
          <w:szCs w:val="28"/>
        </w:rPr>
        <w:t xml:space="preserve">3) Антивирусная защита </w:t>
      </w:r>
      <w:r w:rsidRPr="00C27A89">
        <w:rPr>
          <w:sz w:val="24"/>
          <w:szCs w:val="28"/>
          <w:lang w:val="en-US"/>
        </w:rPr>
        <w:t>ESET</w:t>
      </w:r>
      <w:r w:rsidRPr="00C27A89">
        <w:rPr>
          <w:sz w:val="24"/>
          <w:szCs w:val="28"/>
        </w:rPr>
        <w:t xml:space="preserve"> </w:t>
      </w:r>
      <w:r w:rsidRPr="00C27A89">
        <w:rPr>
          <w:sz w:val="24"/>
          <w:szCs w:val="28"/>
          <w:lang w:val="en-US"/>
        </w:rPr>
        <w:t>NOD</w:t>
      </w:r>
      <w:r w:rsidRPr="00C27A89">
        <w:rPr>
          <w:sz w:val="24"/>
          <w:szCs w:val="28"/>
        </w:rPr>
        <w:t>32</w:t>
      </w:r>
    </w:p>
    <w:p w:rsidR="00F719C7" w:rsidRPr="00C27A89" w:rsidRDefault="00F719C7" w:rsidP="00240C98">
      <w:pPr>
        <w:keepNext/>
        <w:keepLines/>
        <w:spacing w:before="120" w:after="160"/>
        <w:ind w:firstLine="709"/>
        <w:jc w:val="both"/>
        <w:outlineLvl w:val="2"/>
        <w:rPr>
          <w:b/>
          <w:bCs/>
          <w:sz w:val="24"/>
          <w:szCs w:val="28"/>
        </w:rPr>
      </w:pPr>
    </w:p>
    <w:p w:rsidR="001F3588" w:rsidRPr="00C27A89" w:rsidRDefault="00FF1274" w:rsidP="00240C98">
      <w:pPr>
        <w:keepNext/>
        <w:keepLines/>
        <w:spacing w:before="120" w:after="160"/>
        <w:ind w:firstLine="709"/>
        <w:jc w:val="both"/>
        <w:outlineLvl w:val="2"/>
        <w:rPr>
          <w:b/>
          <w:bCs/>
          <w:sz w:val="24"/>
          <w:szCs w:val="28"/>
        </w:rPr>
      </w:pPr>
      <w:r w:rsidRPr="00C27A89">
        <w:rPr>
          <w:b/>
          <w:bCs/>
          <w:sz w:val="24"/>
          <w:szCs w:val="28"/>
        </w:rPr>
        <w:t>1</w:t>
      </w:r>
      <w:r w:rsidR="002C735B" w:rsidRPr="00C27A89">
        <w:rPr>
          <w:b/>
          <w:bCs/>
          <w:sz w:val="24"/>
          <w:szCs w:val="28"/>
        </w:rPr>
        <w:t>0</w:t>
      </w:r>
      <w:r w:rsidRPr="00C27A89">
        <w:rPr>
          <w:b/>
          <w:bCs/>
          <w:sz w:val="24"/>
          <w:szCs w:val="28"/>
        </w:rPr>
        <w:t>.</w:t>
      </w:r>
      <w:r w:rsidR="002C735B" w:rsidRPr="00C27A89">
        <w:rPr>
          <w:b/>
          <w:bCs/>
          <w:sz w:val="24"/>
          <w:szCs w:val="28"/>
        </w:rPr>
        <w:t xml:space="preserve"> </w:t>
      </w:r>
      <w:r w:rsidR="001F3588" w:rsidRPr="00C27A89">
        <w:rPr>
          <w:b/>
          <w:bCs/>
          <w:sz w:val="24"/>
          <w:szCs w:val="28"/>
        </w:rPr>
        <w:t xml:space="preserve">Методические указания для обучающихся по освоению дисциплины </w:t>
      </w:r>
    </w:p>
    <w:p w:rsidR="00240C98" w:rsidRPr="00C27A89" w:rsidRDefault="00240C98" w:rsidP="00240C98">
      <w:pPr>
        <w:ind w:firstLine="709"/>
        <w:jc w:val="both"/>
        <w:rPr>
          <w:rFonts w:eastAsia="Courier New"/>
          <w:sz w:val="24"/>
          <w:szCs w:val="28"/>
          <w:lang w:bidi="ru-RU"/>
        </w:rPr>
      </w:pPr>
      <w:r w:rsidRPr="00C27A89">
        <w:rPr>
          <w:rFonts w:eastAsia="Courier New"/>
          <w:sz w:val="24"/>
          <w:szCs w:val="28"/>
          <w:lang w:bidi="ru-RU"/>
        </w:rPr>
        <w:t xml:space="preserve">Для успешного освоения курса предлагается перечень основной и дополнительной учебной литературы. </w:t>
      </w:r>
    </w:p>
    <w:p w:rsidR="00240C98" w:rsidRPr="00C27A89" w:rsidRDefault="00240C98" w:rsidP="00240C98">
      <w:pPr>
        <w:ind w:firstLine="709"/>
        <w:jc w:val="both"/>
        <w:rPr>
          <w:rFonts w:eastAsia="Courier New"/>
          <w:sz w:val="24"/>
          <w:szCs w:val="28"/>
          <w:lang w:bidi="ru-RU"/>
        </w:rPr>
      </w:pPr>
      <w:r w:rsidRPr="00C27A89">
        <w:rPr>
          <w:rFonts w:eastAsia="Courier New"/>
          <w:sz w:val="24"/>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rsidR="00240C98" w:rsidRPr="00C27A89" w:rsidRDefault="00240C98" w:rsidP="00240C98">
      <w:pPr>
        <w:ind w:firstLine="709"/>
        <w:jc w:val="both"/>
        <w:rPr>
          <w:rFonts w:eastAsia="Courier New"/>
          <w:sz w:val="24"/>
          <w:szCs w:val="28"/>
          <w:lang w:bidi="ru-RU"/>
        </w:rPr>
      </w:pPr>
      <w:r w:rsidRPr="00C27A89">
        <w:rPr>
          <w:rFonts w:eastAsia="Courier New"/>
          <w:sz w:val="24"/>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
    <w:p w:rsidR="00240C98" w:rsidRPr="00C27A89" w:rsidRDefault="00240C98" w:rsidP="00240C98">
      <w:pPr>
        <w:ind w:firstLine="709"/>
        <w:jc w:val="both"/>
        <w:rPr>
          <w:rFonts w:eastAsia="Courier New"/>
          <w:sz w:val="24"/>
          <w:szCs w:val="28"/>
          <w:lang w:bidi="ru-RU"/>
        </w:rPr>
      </w:pPr>
      <w:r w:rsidRPr="00C27A89">
        <w:rPr>
          <w:rFonts w:eastAsia="Courier New"/>
          <w:sz w:val="24"/>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rsidR="00240C98" w:rsidRPr="00C27A89" w:rsidRDefault="00240C98" w:rsidP="00240C98">
      <w:pPr>
        <w:ind w:firstLine="709"/>
        <w:jc w:val="both"/>
        <w:rPr>
          <w:rFonts w:eastAsia="Courier New"/>
          <w:sz w:val="24"/>
          <w:szCs w:val="28"/>
          <w:lang w:bidi="ru-RU"/>
        </w:rPr>
      </w:pPr>
      <w:r w:rsidRPr="00C27A89">
        <w:rPr>
          <w:rFonts w:eastAsia="Courier New"/>
          <w:sz w:val="24"/>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rsidR="00240C98" w:rsidRPr="00C27A89" w:rsidRDefault="00240C98" w:rsidP="00240C98">
      <w:pPr>
        <w:ind w:firstLine="709"/>
        <w:jc w:val="both"/>
        <w:rPr>
          <w:rFonts w:eastAsia="Courier New"/>
          <w:sz w:val="24"/>
          <w:szCs w:val="28"/>
          <w:lang w:bidi="ru-RU"/>
        </w:rPr>
      </w:pPr>
    </w:p>
    <w:p w:rsidR="001F3588" w:rsidRPr="00C27A89" w:rsidRDefault="001F3588" w:rsidP="00240C98">
      <w:pPr>
        <w:ind w:firstLine="709"/>
        <w:jc w:val="both"/>
        <w:rPr>
          <w:sz w:val="22"/>
          <w:szCs w:val="24"/>
        </w:rPr>
      </w:pPr>
      <w:r w:rsidRPr="00C27A89">
        <w:rPr>
          <w:b/>
          <w:bCs/>
          <w:sz w:val="24"/>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C27A89">
        <w:rPr>
          <w:b/>
          <w:bCs/>
          <w:sz w:val="24"/>
          <w:szCs w:val="28"/>
        </w:rPr>
        <w:lastRenderedPageBreak/>
        <w:t>программного обеспечения и информационных справочных систем</w:t>
      </w:r>
    </w:p>
    <w:p w:rsidR="001F3588" w:rsidRPr="00C27A89" w:rsidRDefault="001F3588" w:rsidP="001F3588">
      <w:pPr>
        <w:rPr>
          <w:sz w:val="22"/>
          <w:szCs w:val="24"/>
        </w:rPr>
      </w:pPr>
      <w:r w:rsidRPr="00C27A89">
        <w:rPr>
          <w:sz w:val="22"/>
          <w:szCs w:val="24"/>
        </w:rPr>
        <w:t> </w:t>
      </w:r>
    </w:p>
    <w:p w:rsidR="001F3588" w:rsidRPr="00C27A89" w:rsidRDefault="001F3588" w:rsidP="001F3588">
      <w:pPr>
        <w:ind w:firstLine="709"/>
        <w:jc w:val="both"/>
        <w:rPr>
          <w:sz w:val="22"/>
          <w:szCs w:val="24"/>
        </w:rPr>
      </w:pPr>
      <w:r w:rsidRPr="00C27A89">
        <w:rPr>
          <w:b/>
          <w:bCs/>
          <w:sz w:val="24"/>
          <w:szCs w:val="28"/>
        </w:rPr>
        <w:t>11.1. Комплект лицензионного программного обеспечения</w:t>
      </w:r>
    </w:p>
    <w:p w:rsidR="001F3588" w:rsidRPr="00C27A89" w:rsidRDefault="001F3588" w:rsidP="001F3588">
      <w:pPr>
        <w:ind w:firstLine="709"/>
        <w:jc w:val="both"/>
        <w:rPr>
          <w:sz w:val="22"/>
          <w:szCs w:val="24"/>
        </w:rPr>
      </w:pPr>
      <w:r w:rsidRPr="00C27A89">
        <w:rPr>
          <w:sz w:val="24"/>
          <w:szCs w:val="28"/>
        </w:rPr>
        <w:t xml:space="preserve">1) Антивирусная защита </w:t>
      </w:r>
      <w:proofErr w:type="spellStart"/>
      <w:r w:rsidRPr="00C27A89">
        <w:rPr>
          <w:sz w:val="24"/>
          <w:szCs w:val="28"/>
          <w:lang w:val="en-US"/>
        </w:rPr>
        <w:t>Kaspersky</w:t>
      </w:r>
      <w:proofErr w:type="spellEnd"/>
      <w:r w:rsidRPr="00C27A89">
        <w:rPr>
          <w:sz w:val="24"/>
          <w:szCs w:val="28"/>
        </w:rPr>
        <w:t xml:space="preserve"> </w:t>
      </w:r>
      <w:r w:rsidRPr="00C27A89">
        <w:rPr>
          <w:sz w:val="24"/>
          <w:szCs w:val="28"/>
          <w:lang w:val="en-US"/>
        </w:rPr>
        <w:t>Endpoint</w:t>
      </w:r>
      <w:r w:rsidRPr="00C27A89">
        <w:rPr>
          <w:sz w:val="24"/>
          <w:szCs w:val="28"/>
        </w:rPr>
        <w:t xml:space="preserve"> </w:t>
      </w:r>
      <w:r w:rsidRPr="00C27A89">
        <w:rPr>
          <w:sz w:val="24"/>
          <w:szCs w:val="28"/>
          <w:lang w:val="en-US"/>
        </w:rPr>
        <w:t>Security</w:t>
      </w:r>
      <w:r w:rsidRPr="00C27A89">
        <w:rPr>
          <w:sz w:val="24"/>
          <w:szCs w:val="28"/>
        </w:rPr>
        <w:t>;</w:t>
      </w:r>
    </w:p>
    <w:p w:rsidR="001F3588" w:rsidRPr="00C27A89" w:rsidRDefault="001F3588" w:rsidP="001F3588">
      <w:pPr>
        <w:ind w:firstLine="709"/>
        <w:jc w:val="both"/>
        <w:rPr>
          <w:sz w:val="24"/>
          <w:szCs w:val="28"/>
          <w:lang w:val="en-US"/>
        </w:rPr>
      </w:pPr>
      <w:r w:rsidRPr="00C27A89">
        <w:rPr>
          <w:sz w:val="24"/>
          <w:szCs w:val="28"/>
          <w:lang w:val="en-US"/>
        </w:rPr>
        <w:t>2) Astra Linux Common Edition, Windows;</w:t>
      </w:r>
    </w:p>
    <w:p w:rsidR="001F3588" w:rsidRPr="00C27A89" w:rsidRDefault="001F3588" w:rsidP="001F3588">
      <w:pPr>
        <w:ind w:firstLine="709"/>
        <w:jc w:val="both"/>
        <w:rPr>
          <w:sz w:val="24"/>
          <w:szCs w:val="28"/>
        </w:rPr>
      </w:pPr>
      <w:r w:rsidRPr="00C27A89">
        <w:rPr>
          <w:sz w:val="24"/>
          <w:szCs w:val="28"/>
        </w:rPr>
        <w:t xml:space="preserve">3) </w:t>
      </w:r>
      <w:proofErr w:type="spellStart"/>
      <w:r w:rsidRPr="00C27A89">
        <w:rPr>
          <w:sz w:val="24"/>
          <w:szCs w:val="28"/>
          <w:lang w:val="en-US"/>
        </w:rPr>
        <w:t>LibreOffice</w:t>
      </w:r>
      <w:proofErr w:type="spellEnd"/>
      <w:r w:rsidRPr="00C27A89">
        <w:rPr>
          <w:sz w:val="24"/>
          <w:szCs w:val="28"/>
        </w:rPr>
        <w:t xml:space="preserve">, </w:t>
      </w:r>
      <w:r w:rsidRPr="00C27A89">
        <w:rPr>
          <w:sz w:val="24"/>
          <w:szCs w:val="28"/>
          <w:lang w:val="en-US"/>
        </w:rPr>
        <w:t>Microsoft</w:t>
      </w:r>
      <w:r w:rsidRPr="00C27A89">
        <w:rPr>
          <w:sz w:val="24"/>
          <w:szCs w:val="28"/>
        </w:rPr>
        <w:t xml:space="preserve"> </w:t>
      </w:r>
      <w:r w:rsidRPr="00C27A89">
        <w:rPr>
          <w:sz w:val="24"/>
          <w:szCs w:val="28"/>
          <w:lang w:val="en-US"/>
        </w:rPr>
        <w:t>Office</w:t>
      </w:r>
      <w:r w:rsidRPr="00C27A89">
        <w:rPr>
          <w:sz w:val="24"/>
          <w:szCs w:val="28"/>
        </w:rPr>
        <w:t>.</w:t>
      </w:r>
    </w:p>
    <w:p w:rsidR="00240C98" w:rsidRPr="00C27A89" w:rsidRDefault="00240C98" w:rsidP="001F3588">
      <w:pPr>
        <w:ind w:firstLine="709"/>
        <w:jc w:val="both"/>
        <w:rPr>
          <w:b/>
          <w:bCs/>
          <w:sz w:val="24"/>
          <w:szCs w:val="28"/>
        </w:rPr>
      </w:pPr>
    </w:p>
    <w:p w:rsidR="001F3588" w:rsidRPr="00C27A89" w:rsidRDefault="001F3588" w:rsidP="001F3588">
      <w:pPr>
        <w:ind w:firstLine="709"/>
        <w:jc w:val="both"/>
        <w:rPr>
          <w:sz w:val="22"/>
          <w:szCs w:val="24"/>
        </w:rPr>
      </w:pPr>
      <w:r w:rsidRPr="00C27A89">
        <w:rPr>
          <w:b/>
          <w:bCs/>
          <w:sz w:val="24"/>
          <w:szCs w:val="28"/>
        </w:rPr>
        <w:t>11.2. Современные профессиональные базы данных и информационные справочные системы</w:t>
      </w:r>
    </w:p>
    <w:p w:rsidR="001F3588" w:rsidRPr="00C27A89" w:rsidRDefault="001F3588" w:rsidP="001F3588">
      <w:pPr>
        <w:ind w:firstLine="709"/>
        <w:jc w:val="both"/>
        <w:rPr>
          <w:sz w:val="22"/>
          <w:szCs w:val="24"/>
        </w:rPr>
      </w:pPr>
      <w:r w:rsidRPr="00C27A89">
        <w:rPr>
          <w:sz w:val="24"/>
          <w:szCs w:val="28"/>
        </w:rPr>
        <w:t>1) СПС Консультант Плюс (соглашение от 17.01.2003 г. № 24 с последующей пролонгацией);</w:t>
      </w:r>
    </w:p>
    <w:p w:rsidR="001F3588" w:rsidRPr="00C27A89" w:rsidRDefault="001F3588" w:rsidP="001F3588">
      <w:pPr>
        <w:ind w:firstLine="709"/>
        <w:jc w:val="both"/>
        <w:rPr>
          <w:sz w:val="22"/>
          <w:szCs w:val="24"/>
        </w:rPr>
      </w:pPr>
      <w:r w:rsidRPr="00C27A89">
        <w:rPr>
          <w:sz w:val="24"/>
          <w:szCs w:val="28"/>
        </w:rPr>
        <w:t xml:space="preserve">2) Информационно-образовательный портал </w:t>
      </w:r>
      <w:proofErr w:type="spellStart"/>
      <w:r w:rsidRPr="00C27A89">
        <w:rPr>
          <w:sz w:val="24"/>
          <w:szCs w:val="28"/>
        </w:rPr>
        <w:t>Финуниверситета</w:t>
      </w:r>
      <w:proofErr w:type="spellEnd"/>
      <w:r w:rsidRPr="00C27A89">
        <w:rPr>
          <w:sz w:val="24"/>
          <w:szCs w:val="28"/>
        </w:rPr>
        <w:t xml:space="preserve"> и др.</w:t>
      </w:r>
    </w:p>
    <w:p w:rsidR="001F3588" w:rsidRPr="00C27A89" w:rsidRDefault="001F3588" w:rsidP="001F3588">
      <w:pPr>
        <w:ind w:firstLine="709"/>
        <w:jc w:val="both"/>
        <w:rPr>
          <w:sz w:val="22"/>
          <w:szCs w:val="24"/>
        </w:rPr>
      </w:pPr>
      <w:r w:rsidRPr="00C27A89">
        <w:rPr>
          <w:b/>
          <w:bCs/>
          <w:sz w:val="24"/>
          <w:szCs w:val="28"/>
        </w:rPr>
        <w:t>11.3. Сертифицированные программные и аппаратные средства защиты информации</w:t>
      </w:r>
    </w:p>
    <w:p w:rsidR="001F3588" w:rsidRPr="00C27A89" w:rsidRDefault="001F3588" w:rsidP="001F3588">
      <w:pPr>
        <w:ind w:firstLine="709"/>
        <w:jc w:val="both"/>
        <w:rPr>
          <w:sz w:val="22"/>
          <w:szCs w:val="24"/>
        </w:rPr>
      </w:pPr>
      <w:r w:rsidRPr="00C27A89">
        <w:rPr>
          <w:sz w:val="24"/>
          <w:szCs w:val="28"/>
        </w:rPr>
        <w:t>Не используется.</w:t>
      </w:r>
    </w:p>
    <w:p w:rsidR="001F3588" w:rsidRPr="00C27A89" w:rsidRDefault="001F3588" w:rsidP="001F3588">
      <w:pPr>
        <w:ind w:firstLine="709"/>
        <w:jc w:val="both"/>
        <w:rPr>
          <w:sz w:val="22"/>
          <w:szCs w:val="24"/>
        </w:rPr>
      </w:pPr>
      <w:r w:rsidRPr="00C27A89">
        <w:rPr>
          <w:sz w:val="22"/>
          <w:szCs w:val="24"/>
        </w:rPr>
        <w:t> </w:t>
      </w:r>
    </w:p>
    <w:p w:rsidR="001F3588" w:rsidRPr="00C27A89" w:rsidRDefault="001F3588" w:rsidP="001F3588">
      <w:pPr>
        <w:ind w:firstLine="709"/>
        <w:jc w:val="both"/>
        <w:rPr>
          <w:sz w:val="22"/>
          <w:szCs w:val="24"/>
        </w:rPr>
      </w:pPr>
      <w:r w:rsidRPr="00C27A89">
        <w:rPr>
          <w:b/>
          <w:bCs/>
          <w:sz w:val="24"/>
          <w:szCs w:val="28"/>
        </w:rPr>
        <w:t>12. Описание материально-технической базы, необходимой для осуществления образовательного процесса по дисциплине</w:t>
      </w:r>
    </w:p>
    <w:p w:rsidR="001F3588" w:rsidRPr="00C27A89" w:rsidRDefault="001F3588" w:rsidP="001F3588">
      <w:pPr>
        <w:ind w:firstLine="709"/>
        <w:jc w:val="both"/>
        <w:rPr>
          <w:sz w:val="22"/>
          <w:szCs w:val="24"/>
        </w:rPr>
      </w:pPr>
      <w:r w:rsidRPr="00C27A89">
        <w:rPr>
          <w:sz w:val="22"/>
          <w:szCs w:val="24"/>
        </w:rPr>
        <w:t> </w:t>
      </w:r>
    </w:p>
    <w:p w:rsidR="001F3588" w:rsidRPr="00C27A89" w:rsidRDefault="001F3588" w:rsidP="001F3588">
      <w:pPr>
        <w:ind w:firstLine="709"/>
        <w:jc w:val="both"/>
        <w:rPr>
          <w:sz w:val="22"/>
          <w:szCs w:val="24"/>
        </w:rPr>
      </w:pPr>
      <w:r w:rsidRPr="00C27A89">
        <w:rPr>
          <w:sz w:val="24"/>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C27A89">
        <w:rPr>
          <w:sz w:val="24"/>
          <w:szCs w:val="28"/>
          <w:shd w:val="clear" w:color="auto" w:fill="FFFFFF"/>
        </w:rPr>
        <w:t>бакалавриата</w:t>
      </w:r>
      <w:proofErr w:type="spellEnd"/>
      <w:r w:rsidRPr="00C27A89">
        <w:rPr>
          <w:sz w:val="24"/>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C27A89">
        <w:rPr>
          <w:sz w:val="24"/>
          <w:szCs w:val="28"/>
          <w:shd w:val="clear" w:color="auto" w:fill="FFFFFF"/>
        </w:rPr>
        <w:t>Финуниверситета</w:t>
      </w:r>
      <w:proofErr w:type="spellEnd"/>
      <w:r w:rsidRPr="00C27A89">
        <w:rPr>
          <w:sz w:val="24"/>
          <w:szCs w:val="28"/>
          <w:shd w:val="clear" w:color="auto" w:fill="FFFFFF"/>
        </w:rPr>
        <w:t>.</w:t>
      </w:r>
    </w:p>
    <w:p w:rsidR="001F3588" w:rsidRPr="00C27A89" w:rsidRDefault="001F3588" w:rsidP="001F3588">
      <w:pPr>
        <w:ind w:firstLine="709"/>
        <w:jc w:val="both"/>
        <w:rPr>
          <w:sz w:val="22"/>
          <w:szCs w:val="24"/>
        </w:rPr>
      </w:pPr>
      <w:r w:rsidRPr="00C27A89">
        <w:rPr>
          <w:sz w:val="24"/>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1F3588" w:rsidRPr="00C27A89" w:rsidRDefault="001F3588" w:rsidP="001F3588">
      <w:pPr>
        <w:ind w:firstLine="709"/>
        <w:jc w:val="both"/>
        <w:rPr>
          <w:sz w:val="22"/>
          <w:szCs w:val="24"/>
        </w:rPr>
      </w:pPr>
      <w:r w:rsidRPr="00C27A89">
        <w:rPr>
          <w:sz w:val="24"/>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1F3588" w:rsidRPr="00C27A89" w:rsidRDefault="001F3588" w:rsidP="001F3588">
      <w:pPr>
        <w:ind w:firstLine="709"/>
        <w:jc w:val="both"/>
        <w:rPr>
          <w:sz w:val="22"/>
          <w:szCs w:val="24"/>
          <w:lang w:val="en-US"/>
        </w:rPr>
      </w:pPr>
      <w:r w:rsidRPr="00C27A89">
        <w:rPr>
          <w:sz w:val="24"/>
          <w:szCs w:val="28"/>
          <w:lang w:val="en-US"/>
        </w:rPr>
        <w:t xml:space="preserve">1) </w:t>
      </w:r>
      <w:r w:rsidRPr="00C27A89">
        <w:rPr>
          <w:sz w:val="24"/>
          <w:szCs w:val="28"/>
        </w:rPr>
        <w:t>Антивирусная</w:t>
      </w:r>
      <w:r w:rsidRPr="00C27A89">
        <w:rPr>
          <w:sz w:val="24"/>
          <w:szCs w:val="28"/>
          <w:lang w:val="en-US"/>
        </w:rPr>
        <w:t xml:space="preserve"> </w:t>
      </w:r>
      <w:r w:rsidRPr="00C27A89">
        <w:rPr>
          <w:sz w:val="24"/>
          <w:szCs w:val="28"/>
        </w:rPr>
        <w:t>защита</w:t>
      </w:r>
      <w:r w:rsidRPr="00C27A89">
        <w:rPr>
          <w:sz w:val="24"/>
          <w:szCs w:val="28"/>
          <w:lang w:val="en-US"/>
        </w:rPr>
        <w:t xml:space="preserve"> </w:t>
      </w:r>
      <w:proofErr w:type="spellStart"/>
      <w:r w:rsidRPr="00C27A89">
        <w:rPr>
          <w:sz w:val="24"/>
          <w:szCs w:val="28"/>
          <w:lang w:val="en-US"/>
        </w:rPr>
        <w:t>Kaspersky</w:t>
      </w:r>
      <w:proofErr w:type="spellEnd"/>
      <w:r w:rsidRPr="00C27A89">
        <w:rPr>
          <w:sz w:val="24"/>
          <w:szCs w:val="28"/>
          <w:lang w:val="en-US"/>
        </w:rPr>
        <w:t xml:space="preserve"> Endpoint Security;</w:t>
      </w:r>
    </w:p>
    <w:p w:rsidR="001F3588" w:rsidRPr="00C27A89" w:rsidRDefault="001F3588" w:rsidP="001F3588">
      <w:pPr>
        <w:ind w:firstLine="709"/>
        <w:jc w:val="both"/>
        <w:rPr>
          <w:sz w:val="24"/>
          <w:szCs w:val="28"/>
          <w:lang w:val="en-US"/>
        </w:rPr>
      </w:pPr>
      <w:r w:rsidRPr="00C27A89">
        <w:rPr>
          <w:sz w:val="24"/>
          <w:szCs w:val="28"/>
          <w:lang w:val="en-US"/>
        </w:rPr>
        <w:t>2) Astra Linux Common Edition, Windows;</w:t>
      </w:r>
    </w:p>
    <w:p w:rsidR="00CA4212" w:rsidRPr="00C27A89" w:rsidRDefault="001F3588" w:rsidP="00F719C7">
      <w:pPr>
        <w:ind w:firstLine="709"/>
        <w:jc w:val="both"/>
        <w:rPr>
          <w:sz w:val="24"/>
          <w:szCs w:val="28"/>
        </w:rPr>
      </w:pPr>
      <w:r w:rsidRPr="00C27A89">
        <w:rPr>
          <w:sz w:val="24"/>
          <w:szCs w:val="28"/>
        </w:rPr>
        <w:t xml:space="preserve">3) </w:t>
      </w:r>
      <w:proofErr w:type="spellStart"/>
      <w:r w:rsidRPr="00C27A89">
        <w:rPr>
          <w:sz w:val="24"/>
          <w:szCs w:val="28"/>
        </w:rPr>
        <w:t>LibreOffice</w:t>
      </w:r>
      <w:proofErr w:type="spellEnd"/>
      <w:r w:rsidRPr="00C27A89">
        <w:rPr>
          <w:sz w:val="24"/>
          <w:szCs w:val="28"/>
        </w:rPr>
        <w:t xml:space="preserve">, </w:t>
      </w:r>
      <w:proofErr w:type="spellStart"/>
      <w:r w:rsidRPr="00C27A89">
        <w:rPr>
          <w:sz w:val="24"/>
          <w:szCs w:val="28"/>
        </w:rPr>
        <w:t>Microsoft</w:t>
      </w:r>
      <w:proofErr w:type="spellEnd"/>
      <w:r w:rsidRPr="00C27A89">
        <w:rPr>
          <w:sz w:val="24"/>
          <w:szCs w:val="28"/>
        </w:rPr>
        <w:t xml:space="preserve"> </w:t>
      </w:r>
      <w:proofErr w:type="spellStart"/>
      <w:r w:rsidRPr="00C27A89">
        <w:rPr>
          <w:sz w:val="24"/>
          <w:szCs w:val="28"/>
        </w:rPr>
        <w:t>Office</w:t>
      </w:r>
      <w:proofErr w:type="spellEnd"/>
      <w:r w:rsidRPr="00C27A89">
        <w:rPr>
          <w:sz w:val="24"/>
          <w:szCs w:val="28"/>
        </w:rPr>
        <w:t>.</w:t>
      </w:r>
    </w:p>
    <w:sectPr w:rsidR="00CA4212" w:rsidRPr="00C27A89" w:rsidSect="0070720C">
      <w:footerReference w:type="default" r:id="rId19"/>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C4B" w:rsidRDefault="00885C4B" w:rsidP="009F45D0">
      <w:r>
        <w:separator/>
      </w:r>
    </w:p>
  </w:endnote>
  <w:endnote w:type="continuationSeparator" w:id="0">
    <w:p w:rsidR="00885C4B" w:rsidRDefault="00885C4B"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201" w:usb1="00000000" w:usb2="00000000" w:usb3="00000000" w:csb0="00000004"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105940"/>
      <w:docPartObj>
        <w:docPartGallery w:val="Page Numbers (Bottom of Page)"/>
        <w:docPartUnique/>
      </w:docPartObj>
    </w:sdtPr>
    <w:sdtContent>
      <w:p w:rsidR="001F3588" w:rsidRDefault="008E4357">
        <w:pPr>
          <w:pStyle w:val="ac"/>
          <w:jc w:val="right"/>
        </w:pPr>
        <w:r>
          <w:fldChar w:fldCharType="begin"/>
        </w:r>
        <w:r w:rsidR="001F3588">
          <w:instrText>PAGE   \* MERGEFORMAT</w:instrText>
        </w:r>
        <w:r>
          <w:fldChar w:fldCharType="separate"/>
        </w:r>
        <w:r w:rsidR="00C27A89">
          <w:rPr>
            <w:noProof/>
          </w:rPr>
          <w:t>18</w:t>
        </w:r>
        <w:r>
          <w:fldChar w:fldCharType="end"/>
        </w:r>
      </w:p>
    </w:sdtContent>
  </w:sdt>
  <w:p w:rsidR="001F3588" w:rsidRDefault="001F358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C4B" w:rsidRDefault="00885C4B" w:rsidP="009F45D0">
      <w:r>
        <w:separator/>
      </w:r>
    </w:p>
  </w:footnote>
  <w:footnote w:type="continuationSeparator" w:id="0">
    <w:p w:rsidR="00885C4B" w:rsidRDefault="00885C4B"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7CD9"/>
    <w:multiLevelType w:val="hybridMultilevel"/>
    <w:tmpl w:val="2D44E21A"/>
    <w:lvl w:ilvl="0" w:tplc="C3D8AADC">
      <w:start w:val="1"/>
      <w:numFmt w:val="decimal"/>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1">
    <w:nsid w:val="0A766FC0"/>
    <w:multiLevelType w:val="hybridMultilevel"/>
    <w:tmpl w:val="E7183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CE1DAC"/>
    <w:multiLevelType w:val="hybridMultilevel"/>
    <w:tmpl w:val="295656D4"/>
    <w:lvl w:ilvl="0" w:tplc="5E763CD2">
      <w:start w:val="1"/>
      <w:numFmt w:val="decimal"/>
      <w:lvlText w:val="%1."/>
      <w:lvlJc w:val="left"/>
      <w:pPr>
        <w:ind w:left="720" w:hanging="360"/>
      </w:pPr>
      <w:rPr>
        <w:rFonts w:ascii="Times New Roman" w:eastAsia="Calibri" w:hAnsi="Times New Roman" w:cs="Times New Roman"/>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EB1D0C"/>
    <w:multiLevelType w:val="hybridMultilevel"/>
    <w:tmpl w:val="1F101A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DD3D08"/>
    <w:multiLevelType w:val="multilevel"/>
    <w:tmpl w:val="C44421B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C63BE0"/>
    <w:multiLevelType w:val="hybridMultilevel"/>
    <w:tmpl w:val="64465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873C95"/>
    <w:multiLevelType w:val="hybridMultilevel"/>
    <w:tmpl w:val="CB96C8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2277A6C"/>
    <w:multiLevelType w:val="hybridMultilevel"/>
    <w:tmpl w:val="8668DB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235100B"/>
    <w:multiLevelType w:val="hybridMultilevel"/>
    <w:tmpl w:val="3C60AD9E"/>
    <w:lvl w:ilvl="0" w:tplc="8F8A0A0E">
      <w:start w:val="1"/>
      <w:numFmt w:val="decimal"/>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12">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873090"/>
    <w:multiLevelType w:val="multilevel"/>
    <w:tmpl w:val="31A03E44"/>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E6513D"/>
    <w:multiLevelType w:val="hybridMultilevel"/>
    <w:tmpl w:val="9BAEE4D2"/>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9C7304"/>
    <w:multiLevelType w:val="hybridMultilevel"/>
    <w:tmpl w:val="A244ADEA"/>
    <w:lvl w:ilvl="0" w:tplc="2B14EA5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022463"/>
    <w:multiLevelType w:val="hybridMultilevel"/>
    <w:tmpl w:val="364A2082"/>
    <w:lvl w:ilvl="0" w:tplc="1B3ADAD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E140AF"/>
    <w:multiLevelType w:val="hybridMultilevel"/>
    <w:tmpl w:val="637CF8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7D47A6"/>
    <w:multiLevelType w:val="hybridMultilevel"/>
    <w:tmpl w:val="E1062CBE"/>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DF0073"/>
    <w:multiLevelType w:val="hybridMultilevel"/>
    <w:tmpl w:val="E6668C34"/>
    <w:lvl w:ilvl="0" w:tplc="21AE8586">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21">
    <w:nsid w:val="3D436489"/>
    <w:multiLevelType w:val="hybridMultilevel"/>
    <w:tmpl w:val="5296A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271ABA"/>
    <w:multiLevelType w:val="hybridMultilevel"/>
    <w:tmpl w:val="094CE400"/>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6A3AA1"/>
    <w:multiLevelType w:val="hybridMultilevel"/>
    <w:tmpl w:val="D744DE38"/>
    <w:lvl w:ilvl="0" w:tplc="0419000F">
      <w:start w:val="1"/>
      <w:numFmt w:val="decimal"/>
      <w:lvlText w:val="%1."/>
      <w:lvlJc w:val="left"/>
      <w:pPr>
        <w:ind w:left="2628" w:hanging="360"/>
      </w:p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4">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B59483E"/>
    <w:multiLevelType w:val="hybridMultilevel"/>
    <w:tmpl w:val="8C065D7C"/>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BD707E"/>
    <w:multiLevelType w:val="hybridMultilevel"/>
    <w:tmpl w:val="D15415F8"/>
    <w:lvl w:ilvl="0" w:tplc="58C25F42">
      <w:start w:val="1"/>
      <w:numFmt w:val="decimal"/>
      <w:lvlText w:val="%1."/>
      <w:lvlJc w:val="left"/>
      <w:pPr>
        <w:ind w:left="1699" w:hanging="990"/>
      </w:pPr>
      <w:rPr>
        <w:rFonts w:hint="default"/>
        <w:color w:val="001329"/>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0717A6"/>
    <w:multiLevelType w:val="hybridMultilevel"/>
    <w:tmpl w:val="CBC604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32">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510895"/>
    <w:multiLevelType w:val="hybridMultilevel"/>
    <w:tmpl w:val="C076EDB6"/>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35">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40">
    <w:nsid w:val="6A743157"/>
    <w:multiLevelType w:val="hybridMultilevel"/>
    <w:tmpl w:val="1178719E"/>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6E3364"/>
    <w:multiLevelType w:val="hybridMultilevel"/>
    <w:tmpl w:val="F906E558"/>
    <w:lvl w:ilvl="0" w:tplc="FD6005DA">
      <w:start w:val="1"/>
      <w:numFmt w:val="decimal"/>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42">
    <w:nsid w:val="6F864329"/>
    <w:multiLevelType w:val="hybridMultilevel"/>
    <w:tmpl w:val="6DCA39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45">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46">
    <w:nsid w:val="7CDE215B"/>
    <w:multiLevelType w:val="hybridMultilevel"/>
    <w:tmpl w:val="81A64F14"/>
    <w:lvl w:ilvl="0" w:tplc="A7200C70">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9"/>
  </w:num>
  <w:num w:numId="7">
    <w:abstractNumId w:val="44"/>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
  </w:num>
  <w:num w:numId="12">
    <w:abstractNumId w:val="36"/>
  </w:num>
  <w:num w:numId="13">
    <w:abstractNumId w:val="38"/>
  </w:num>
  <w:num w:numId="14">
    <w:abstractNumId w:val="16"/>
  </w:num>
  <w:num w:numId="15">
    <w:abstractNumId w:val="35"/>
  </w:num>
  <w:num w:numId="16">
    <w:abstractNumId w:val="26"/>
  </w:num>
  <w:num w:numId="17">
    <w:abstractNumId w:val="32"/>
  </w:num>
  <w:num w:numId="18">
    <w:abstractNumId w:val="43"/>
  </w:num>
  <w:num w:numId="19">
    <w:abstractNumId w:val="5"/>
  </w:num>
  <w:num w:numId="20">
    <w:abstractNumId w:val="12"/>
  </w:num>
  <w:num w:numId="21">
    <w:abstractNumId w:val="40"/>
  </w:num>
  <w:num w:numId="22">
    <w:abstractNumId w:val="33"/>
  </w:num>
  <w:num w:numId="23">
    <w:abstractNumId w:val="19"/>
  </w:num>
  <w:num w:numId="24">
    <w:abstractNumId w:val="22"/>
  </w:num>
  <w:num w:numId="25">
    <w:abstractNumId w:val="25"/>
  </w:num>
  <w:num w:numId="26">
    <w:abstractNumId w:val="14"/>
  </w:num>
  <w:num w:numId="27">
    <w:abstractNumId w:val="21"/>
  </w:num>
  <w:num w:numId="28">
    <w:abstractNumId w:val="6"/>
  </w:num>
  <w:num w:numId="29">
    <w:abstractNumId w:val="13"/>
  </w:num>
  <w:num w:numId="30">
    <w:abstractNumId w:val="10"/>
  </w:num>
  <w:num w:numId="31">
    <w:abstractNumId w:val="18"/>
  </w:num>
  <w:num w:numId="32">
    <w:abstractNumId w:val="4"/>
  </w:num>
  <w:num w:numId="33">
    <w:abstractNumId w:val="9"/>
  </w:num>
  <w:num w:numId="34">
    <w:abstractNumId w:val="23"/>
  </w:num>
  <w:num w:numId="35">
    <w:abstractNumId w:val="0"/>
  </w:num>
  <w:num w:numId="36">
    <w:abstractNumId w:val="20"/>
  </w:num>
  <w:num w:numId="37">
    <w:abstractNumId w:val="41"/>
  </w:num>
  <w:num w:numId="38">
    <w:abstractNumId w:val="46"/>
  </w:num>
  <w:num w:numId="39">
    <w:abstractNumId w:val="11"/>
  </w:num>
  <w:num w:numId="40">
    <w:abstractNumId w:val="15"/>
  </w:num>
  <w:num w:numId="41">
    <w:abstractNumId w:val="1"/>
  </w:num>
  <w:num w:numId="42">
    <w:abstractNumId w:val="29"/>
  </w:num>
  <w:num w:numId="43">
    <w:abstractNumId w:val="2"/>
  </w:num>
  <w:num w:numId="44">
    <w:abstractNumId w:val="17"/>
  </w:num>
  <w:num w:numId="45">
    <w:abstractNumId w:val="7"/>
  </w:num>
  <w:num w:numId="46">
    <w:abstractNumId w:val="42"/>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EA0B89"/>
    <w:rsid w:val="00001D2C"/>
    <w:rsid w:val="000119BB"/>
    <w:rsid w:val="000220B4"/>
    <w:rsid w:val="00025FF2"/>
    <w:rsid w:val="000515A1"/>
    <w:rsid w:val="00055DF7"/>
    <w:rsid w:val="00074820"/>
    <w:rsid w:val="00094162"/>
    <w:rsid w:val="000C2BE8"/>
    <w:rsid w:val="000E25AA"/>
    <w:rsid w:val="001177DD"/>
    <w:rsid w:val="00121B9D"/>
    <w:rsid w:val="001241CD"/>
    <w:rsid w:val="00126963"/>
    <w:rsid w:val="00140535"/>
    <w:rsid w:val="001432B7"/>
    <w:rsid w:val="00150D70"/>
    <w:rsid w:val="0016347B"/>
    <w:rsid w:val="00163CCA"/>
    <w:rsid w:val="0017377D"/>
    <w:rsid w:val="001A0176"/>
    <w:rsid w:val="001C1099"/>
    <w:rsid w:val="001D0462"/>
    <w:rsid w:val="001D22D4"/>
    <w:rsid w:val="001D349B"/>
    <w:rsid w:val="001E6D6C"/>
    <w:rsid w:val="001F2136"/>
    <w:rsid w:val="001F3588"/>
    <w:rsid w:val="001F52E9"/>
    <w:rsid w:val="00216EFE"/>
    <w:rsid w:val="0022086A"/>
    <w:rsid w:val="002360EA"/>
    <w:rsid w:val="002373D5"/>
    <w:rsid w:val="00240C98"/>
    <w:rsid w:val="00243781"/>
    <w:rsid w:val="002443DF"/>
    <w:rsid w:val="00245C43"/>
    <w:rsid w:val="0024694B"/>
    <w:rsid w:val="00247194"/>
    <w:rsid w:val="00255D2F"/>
    <w:rsid w:val="00264093"/>
    <w:rsid w:val="00271749"/>
    <w:rsid w:val="00295E33"/>
    <w:rsid w:val="00296E84"/>
    <w:rsid w:val="002B4473"/>
    <w:rsid w:val="002C735B"/>
    <w:rsid w:val="00333D61"/>
    <w:rsid w:val="00335251"/>
    <w:rsid w:val="00335BC7"/>
    <w:rsid w:val="003478D9"/>
    <w:rsid w:val="00362381"/>
    <w:rsid w:val="00364BCE"/>
    <w:rsid w:val="00390515"/>
    <w:rsid w:val="00394773"/>
    <w:rsid w:val="003A4B4A"/>
    <w:rsid w:val="003B4831"/>
    <w:rsid w:val="003B7331"/>
    <w:rsid w:val="003B7FB7"/>
    <w:rsid w:val="003C115F"/>
    <w:rsid w:val="003E51A4"/>
    <w:rsid w:val="003F3419"/>
    <w:rsid w:val="003F3FDF"/>
    <w:rsid w:val="00424A9A"/>
    <w:rsid w:val="00442D70"/>
    <w:rsid w:val="004508A7"/>
    <w:rsid w:val="004651AF"/>
    <w:rsid w:val="00466901"/>
    <w:rsid w:val="00467BEA"/>
    <w:rsid w:val="00497508"/>
    <w:rsid w:val="004A1F1D"/>
    <w:rsid w:val="004B16FF"/>
    <w:rsid w:val="004C2982"/>
    <w:rsid w:val="004D57D0"/>
    <w:rsid w:val="00527539"/>
    <w:rsid w:val="00536D1B"/>
    <w:rsid w:val="0054107C"/>
    <w:rsid w:val="005508AC"/>
    <w:rsid w:val="005A3334"/>
    <w:rsid w:val="005A6756"/>
    <w:rsid w:val="005B5D36"/>
    <w:rsid w:val="005E7B49"/>
    <w:rsid w:val="005F002C"/>
    <w:rsid w:val="0060281A"/>
    <w:rsid w:val="00614137"/>
    <w:rsid w:val="00626121"/>
    <w:rsid w:val="00643952"/>
    <w:rsid w:val="00667CBF"/>
    <w:rsid w:val="00693B85"/>
    <w:rsid w:val="00695DBC"/>
    <w:rsid w:val="00696DDD"/>
    <w:rsid w:val="006A5CCC"/>
    <w:rsid w:val="006E6313"/>
    <w:rsid w:val="006E787B"/>
    <w:rsid w:val="006F0D3E"/>
    <w:rsid w:val="006F2CF6"/>
    <w:rsid w:val="0070122D"/>
    <w:rsid w:val="0070720C"/>
    <w:rsid w:val="007231ED"/>
    <w:rsid w:val="00732AF5"/>
    <w:rsid w:val="00735828"/>
    <w:rsid w:val="00736F9A"/>
    <w:rsid w:val="0075348C"/>
    <w:rsid w:val="00773000"/>
    <w:rsid w:val="00782BA9"/>
    <w:rsid w:val="007B5844"/>
    <w:rsid w:val="007C52AC"/>
    <w:rsid w:val="007D3C0B"/>
    <w:rsid w:val="007D6340"/>
    <w:rsid w:val="007E0D61"/>
    <w:rsid w:val="007F4246"/>
    <w:rsid w:val="008172A5"/>
    <w:rsid w:val="00824C4D"/>
    <w:rsid w:val="00855923"/>
    <w:rsid w:val="0085766E"/>
    <w:rsid w:val="0086264A"/>
    <w:rsid w:val="008660CC"/>
    <w:rsid w:val="008746FE"/>
    <w:rsid w:val="008763D6"/>
    <w:rsid w:val="00881A5D"/>
    <w:rsid w:val="00884BB4"/>
    <w:rsid w:val="00885C4B"/>
    <w:rsid w:val="00891387"/>
    <w:rsid w:val="00892FA6"/>
    <w:rsid w:val="008A78D8"/>
    <w:rsid w:val="008A7CAC"/>
    <w:rsid w:val="008B3939"/>
    <w:rsid w:val="008B786B"/>
    <w:rsid w:val="008E4357"/>
    <w:rsid w:val="00913F37"/>
    <w:rsid w:val="00925C0C"/>
    <w:rsid w:val="00932C49"/>
    <w:rsid w:val="0094582F"/>
    <w:rsid w:val="00950A57"/>
    <w:rsid w:val="0095269D"/>
    <w:rsid w:val="00977AE7"/>
    <w:rsid w:val="0099525B"/>
    <w:rsid w:val="009E2817"/>
    <w:rsid w:val="009E56AB"/>
    <w:rsid w:val="009F45D0"/>
    <w:rsid w:val="00A05901"/>
    <w:rsid w:val="00A15E45"/>
    <w:rsid w:val="00A22B48"/>
    <w:rsid w:val="00A362C4"/>
    <w:rsid w:val="00A4108E"/>
    <w:rsid w:val="00A41B3E"/>
    <w:rsid w:val="00A43516"/>
    <w:rsid w:val="00A464F6"/>
    <w:rsid w:val="00A5287F"/>
    <w:rsid w:val="00A76B0A"/>
    <w:rsid w:val="00A7702F"/>
    <w:rsid w:val="00AB04FB"/>
    <w:rsid w:val="00AF6ABA"/>
    <w:rsid w:val="00B004A3"/>
    <w:rsid w:val="00B12F40"/>
    <w:rsid w:val="00B25C1E"/>
    <w:rsid w:val="00B40084"/>
    <w:rsid w:val="00B50447"/>
    <w:rsid w:val="00B56E26"/>
    <w:rsid w:val="00B60D00"/>
    <w:rsid w:val="00B662FE"/>
    <w:rsid w:val="00B82BBF"/>
    <w:rsid w:val="00B97726"/>
    <w:rsid w:val="00BD623C"/>
    <w:rsid w:val="00C14FDD"/>
    <w:rsid w:val="00C27A89"/>
    <w:rsid w:val="00C471CC"/>
    <w:rsid w:val="00C553CB"/>
    <w:rsid w:val="00C558FD"/>
    <w:rsid w:val="00C61DA4"/>
    <w:rsid w:val="00C83F73"/>
    <w:rsid w:val="00C92A92"/>
    <w:rsid w:val="00C92B3E"/>
    <w:rsid w:val="00CA4212"/>
    <w:rsid w:val="00CB0932"/>
    <w:rsid w:val="00CC5F80"/>
    <w:rsid w:val="00CD0F35"/>
    <w:rsid w:val="00CD10ED"/>
    <w:rsid w:val="00CE3DEE"/>
    <w:rsid w:val="00CF1302"/>
    <w:rsid w:val="00CF4B15"/>
    <w:rsid w:val="00D1375D"/>
    <w:rsid w:val="00D167C6"/>
    <w:rsid w:val="00D267B2"/>
    <w:rsid w:val="00D2698C"/>
    <w:rsid w:val="00D320E3"/>
    <w:rsid w:val="00D3258D"/>
    <w:rsid w:val="00D516A4"/>
    <w:rsid w:val="00D53F84"/>
    <w:rsid w:val="00D773F9"/>
    <w:rsid w:val="00D8523E"/>
    <w:rsid w:val="00D90BD6"/>
    <w:rsid w:val="00DD26A8"/>
    <w:rsid w:val="00DD6C01"/>
    <w:rsid w:val="00DE3A2A"/>
    <w:rsid w:val="00DF7221"/>
    <w:rsid w:val="00E007B7"/>
    <w:rsid w:val="00E0237E"/>
    <w:rsid w:val="00E20FC9"/>
    <w:rsid w:val="00E35621"/>
    <w:rsid w:val="00E47179"/>
    <w:rsid w:val="00E62D1D"/>
    <w:rsid w:val="00E72576"/>
    <w:rsid w:val="00E8331C"/>
    <w:rsid w:val="00E87D01"/>
    <w:rsid w:val="00E90FFB"/>
    <w:rsid w:val="00E9225D"/>
    <w:rsid w:val="00E9529F"/>
    <w:rsid w:val="00EA0B89"/>
    <w:rsid w:val="00EA323F"/>
    <w:rsid w:val="00EB24AD"/>
    <w:rsid w:val="00EB4F03"/>
    <w:rsid w:val="00EC14F6"/>
    <w:rsid w:val="00EC580F"/>
    <w:rsid w:val="00EC63A1"/>
    <w:rsid w:val="00ED2A58"/>
    <w:rsid w:val="00EF3043"/>
    <w:rsid w:val="00EF6429"/>
    <w:rsid w:val="00F05D34"/>
    <w:rsid w:val="00F122CC"/>
    <w:rsid w:val="00F1646F"/>
    <w:rsid w:val="00F430DF"/>
    <w:rsid w:val="00F44D2C"/>
    <w:rsid w:val="00F55E17"/>
    <w:rsid w:val="00F563D3"/>
    <w:rsid w:val="00F719C7"/>
    <w:rsid w:val="00F72143"/>
    <w:rsid w:val="00FA4979"/>
    <w:rsid w:val="00FA6184"/>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
    <w:name w:val="Основной текст (2)_"/>
    <w:basedOn w:val="a0"/>
    <w:link w:val="20"/>
    <w:locked/>
    <w:rsid w:val="009E2817"/>
    <w:rPr>
      <w:rFonts w:ascii="Times New Roman" w:eastAsia="Times New Roman" w:hAnsi="Times New Roman" w:cs="Times New Roman"/>
      <w:shd w:val="clear" w:color="auto" w:fill="FFFFFF"/>
    </w:rPr>
  </w:style>
  <w:style w:type="paragraph" w:customStyle="1" w:styleId="20">
    <w:name w:val="Основной текст (2)"/>
    <w:basedOn w:val="a"/>
    <w:link w:val="2"/>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1">
    <w:name w:val="Заголовок №2_"/>
    <w:link w:val="22"/>
    <w:rsid w:val="00D90BD6"/>
    <w:rPr>
      <w:rFonts w:ascii="Times New Roman" w:eastAsia="Times New Roman" w:hAnsi="Times New Roman" w:cs="Times New Roman"/>
      <w:b/>
      <w:bCs/>
      <w:sz w:val="37"/>
      <w:szCs w:val="37"/>
      <w:shd w:val="clear" w:color="auto" w:fill="FFFFFF"/>
    </w:rPr>
  </w:style>
  <w:style w:type="paragraph" w:customStyle="1" w:styleId="22">
    <w:name w:val="Заголовок №2"/>
    <w:basedOn w:val="a"/>
    <w:link w:val="21"/>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rPr>
  </w:style>
  <w:style w:type="character" w:styleId="af1">
    <w:name w:val="footnote reference"/>
    <w:rsid w:val="009F45D0"/>
    <w:rPr>
      <w:vertAlign w:val="superscript"/>
    </w:rPr>
  </w:style>
  <w:style w:type="paragraph" w:customStyle="1" w:styleId="12">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table" w:customStyle="1" w:styleId="110">
    <w:name w:val="Сетка таблицы11"/>
    <w:basedOn w:val="a1"/>
    <w:next w:val="a3"/>
    <w:uiPriority w:val="39"/>
    <w:rsid w:val="001405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257907674">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ook.ru/book/936836" TargetMode="External"/><Relationship Id="rId18" Type="http://schemas.openxmlformats.org/officeDocument/2006/relationships/hyperlink" Target="https://ezpro.fa.ru:3339/catalog/product/130835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31221" TargetMode="External"/><Relationship Id="rId17" Type="http://schemas.openxmlformats.org/officeDocument/2006/relationships/hyperlink" Target="https://ezpro.fa.ru:3339/catalog/product/1439965" TargetMode="External"/><Relationship Id="rId2" Type="http://schemas.openxmlformats.org/officeDocument/2006/relationships/numbering" Target="numbering.xml"/><Relationship Id="rId16" Type="http://schemas.openxmlformats.org/officeDocument/2006/relationships/hyperlink" Target="https://ezpro.fa.ru:3339/catalog/product/108229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08942" TargetMode="External"/><Relationship Id="rId5" Type="http://schemas.openxmlformats.org/officeDocument/2006/relationships/webSettings" Target="webSettings.xml"/><Relationship Id="rId15" Type="http://schemas.openxmlformats.org/officeDocument/2006/relationships/hyperlink" Target="https://ezpro.fa.ru:3339/catalog/product/1063380" TargetMode="External"/><Relationship Id="rId10" Type="http://schemas.openxmlformats.org/officeDocument/2006/relationships/hyperlink" Target="https://book.ru/book/95072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ook.ru/book/945706" TargetMode="External"/><Relationship Id="rId14" Type="http://schemas.openxmlformats.org/officeDocument/2006/relationships/hyperlink" Target="https://znanium.com/catalog/product/10146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CB0B0-5022-4949-A3EB-ECD763DDD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18</Pages>
  <Words>5548</Words>
  <Characters>31627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 Игорь Валентинович</dc:creator>
  <cp:lastModifiedBy>1</cp:lastModifiedBy>
  <cp:revision>106</cp:revision>
  <cp:lastPrinted>2024-06-20T06:48:00Z</cp:lastPrinted>
  <dcterms:created xsi:type="dcterms:W3CDTF">2024-09-01T03:52:00Z</dcterms:created>
  <dcterms:modified xsi:type="dcterms:W3CDTF">2024-09-11T15:46:00Z</dcterms:modified>
</cp:coreProperties>
</file>